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0430" w14:textId="77777777" w:rsidR="002E7374" w:rsidRDefault="000B677E">
      <w:pPr>
        <w:pStyle w:val="BodyText"/>
        <w:spacing w:before="0"/>
        <w:ind w:left="3997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7CE83BF" wp14:editId="38A0FC25">
            <wp:extent cx="533517" cy="704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17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79C8" w14:textId="77777777" w:rsidR="005D1387" w:rsidRPr="00BB05F8" w:rsidRDefault="005D1387" w:rsidP="005D1387">
      <w:pPr>
        <w:spacing w:after="100"/>
        <w:jc w:val="center"/>
        <w:rPr>
          <w:b/>
          <w:caps/>
          <w:sz w:val="36"/>
          <w:szCs w:val="36"/>
        </w:rPr>
      </w:pPr>
      <w:r w:rsidRPr="00BB05F8">
        <w:rPr>
          <w:b/>
          <w:caps/>
          <w:sz w:val="36"/>
          <w:szCs w:val="36"/>
        </w:rPr>
        <w:fldChar w:fldCharType="begin"/>
      </w:r>
      <w:r w:rsidRPr="00BB05F8">
        <w:rPr>
          <w:b/>
          <w:caps/>
          <w:sz w:val="36"/>
          <w:szCs w:val="36"/>
        </w:rPr>
        <w:instrText xml:space="preserve"> DOCPROPERTY  STRV_NOSAUKUMS  \* MERGEFORMAT </w:instrText>
      </w:r>
      <w:r w:rsidRPr="00BB05F8">
        <w:rPr>
          <w:b/>
          <w:caps/>
          <w:sz w:val="36"/>
          <w:szCs w:val="36"/>
        </w:rPr>
        <w:fldChar w:fldCharType="separate"/>
      </w:r>
      <w:r w:rsidRPr="00BB05F8">
        <w:rPr>
          <w:b/>
          <w:caps/>
          <w:sz w:val="36"/>
          <w:szCs w:val="36"/>
        </w:rPr>
        <w:t>Rīgas Sarkandaugavas pamatskola</w:t>
      </w:r>
      <w:r w:rsidRPr="00BB05F8">
        <w:rPr>
          <w:b/>
          <w:caps/>
          <w:sz w:val="36"/>
          <w:szCs w:val="36"/>
        </w:rPr>
        <w:fldChar w:fldCharType="end"/>
      </w:r>
    </w:p>
    <w:p w14:paraId="5E85C013" w14:textId="4BBF39A3" w:rsidR="005D1387" w:rsidRDefault="005D1387" w:rsidP="005D1387">
      <w:pPr>
        <w:tabs>
          <w:tab w:val="left" w:pos="3960"/>
        </w:tabs>
        <w:jc w:val="center"/>
      </w:pPr>
      <w:r w:rsidRPr="00BB05F8">
        <w:t>Sliežu iela 23, Rīga, LV-1005, tālrunis 67395842, e</w:t>
      </w:r>
      <w:r w:rsidRPr="00BB05F8">
        <w:noBreakHyphen/>
        <w:t xml:space="preserve">pasts: </w:t>
      </w:r>
      <w:hyperlink r:id="rId8" w:history="1">
        <w:r w:rsidRPr="008A0B21">
          <w:rPr>
            <w:rStyle w:val="Hyperlink"/>
          </w:rPr>
          <w:t>rsps@riga.lv</w:t>
        </w:r>
      </w:hyperlink>
    </w:p>
    <w:p w14:paraId="175E3C8E" w14:textId="2950F6D2" w:rsidR="005D1387" w:rsidRDefault="005D1387" w:rsidP="005D1387">
      <w:pPr>
        <w:tabs>
          <w:tab w:val="left" w:pos="3960"/>
        </w:tabs>
        <w:jc w:val="center"/>
      </w:pPr>
    </w:p>
    <w:p w14:paraId="2219924F" w14:textId="77777777" w:rsidR="005D1387" w:rsidRPr="00BB05F8" w:rsidRDefault="005D1387" w:rsidP="005D1387">
      <w:pPr>
        <w:tabs>
          <w:tab w:val="left" w:pos="3960"/>
        </w:tabs>
        <w:jc w:val="center"/>
      </w:pPr>
    </w:p>
    <w:p w14:paraId="1D9A161E" w14:textId="77777777" w:rsidR="002E7374" w:rsidRDefault="002E7374">
      <w:pPr>
        <w:pStyle w:val="BodyText"/>
        <w:spacing w:before="9"/>
        <w:ind w:left="0" w:firstLine="0"/>
        <w:jc w:val="left"/>
        <w:rPr>
          <w:sz w:val="34"/>
        </w:rPr>
      </w:pPr>
    </w:p>
    <w:p w14:paraId="3B4F473A" w14:textId="45FEC26B" w:rsidR="002E7374" w:rsidRDefault="000B677E">
      <w:pPr>
        <w:spacing w:line="364" w:lineRule="auto"/>
        <w:ind w:left="2402" w:right="2411"/>
        <w:jc w:val="center"/>
        <w:rPr>
          <w:b/>
          <w:sz w:val="28"/>
        </w:rPr>
      </w:pPr>
      <w:r>
        <w:rPr>
          <w:b/>
          <w:sz w:val="28"/>
        </w:rPr>
        <w:t>Brīvā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laika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centra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„</w:t>
      </w:r>
      <w:r w:rsidR="00D411BE">
        <w:rPr>
          <w:b/>
          <w:sz w:val="28"/>
        </w:rPr>
        <w:t>Kabata</w:t>
      </w:r>
      <w:r>
        <w:rPr>
          <w:b/>
          <w:sz w:val="28"/>
        </w:rPr>
        <w:t>” Iekšējās kārtības noteikumi</w:t>
      </w:r>
    </w:p>
    <w:p w14:paraId="6B6C5D1A" w14:textId="77777777" w:rsidR="002E7374" w:rsidRDefault="002E7374">
      <w:pPr>
        <w:pStyle w:val="BodyText"/>
        <w:spacing w:before="2"/>
        <w:ind w:left="0" w:firstLine="0"/>
        <w:jc w:val="left"/>
        <w:rPr>
          <w:b/>
          <w:sz w:val="36"/>
        </w:rPr>
      </w:pPr>
    </w:p>
    <w:p w14:paraId="373C90E7" w14:textId="77777777" w:rsidR="002E7374" w:rsidRDefault="000B677E">
      <w:pPr>
        <w:pStyle w:val="Heading1"/>
        <w:jc w:val="both"/>
      </w:pPr>
      <w:r>
        <w:t>Vispārīgie</w:t>
      </w:r>
      <w:r>
        <w:rPr>
          <w:spacing w:val="-9"/>
        </w:rPr>
        <w:t xml:space="preserve"> </w:t>
      </w:r>
      <w:r>
        <w:rPr>
          <w:spacing w:val="-2"/>
        </w:rPr>
        <w:t>noteikumi</w:t>
      </w:r>
    </w:p>
    <w:p w14:paraId="298FBB78" w14:textId="0B693F75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17"/>
        <w:ind w:right="110"/>
        <w:rPr>
          <w:sz w:val="26"/>
        </w:rPr>
      </w:pPr>
      <w:r>
        <w:rPr>
          <w:sz w:val="26"/>
        </w:rPr>
        <w:t>Brīvā laika centrs „</w:t>
      </w:r>
      <w:r w:rsidR="00D411BE" w:rsidRPr="00D411BE">
        <w:rPr>
          <w:b/>
          <w:sz w:val="28"/>
        </w:rPr>
        <w:t xml:space="preserve"> </w:t>
      </w:r>
      <w:r w:rsidR="00D411BE">
        <w:rPr>
          <w:b/>
          <w:sz w:val="28"/>
        </w:rPr>
        <w:t>Kabata</w:t>
      </w:r>
      <w:r>
        <w:rPr>
          <w:sz w:val="26"/>
        </w:rPr>
        <w:t xml:space="preserve">”( turpmāk tekstā Centrs) ir paredzēts ikvienam mikrorajona obligātās izglītības vecuma bērnam un jaunietim, kā arī Rīgas </w:t>
      </w:r>
      <w:r w:rsidR="00D411BE">
        <w:rPr>
          <w:sz w:val="26"/>
        </w:rPr>
        <w:t>Sarkandaugavas pamatskolas</w:t>
      </w:r>
      <w:r>
        <w:rPr>
          <w:sz w:val="26"/>
        </w:rPr>
        <w:t xml:space="preserve"> (turpmāk tekstā Skola) 1. –</w:t>
      </w:r>
      <w:r w:rsidR="00D411BE">
        <w:rPr>
          <w:sz w:val="26"/>
        </w:rPr>
        <w:t>9</w:t>
      </w:r>
      <w:r>
        <w:rPr>
          <w:sz w:val="26"/>
        </w:rPr>
        <w:t>. klašu skolēnam neatkarīgi no viņa tautības, dzimuma, sociālā statusa, reliģiskās piederības.</w:t>
      </w:r>
    </w:p>
    <w:p w14:paraId="0A17C45D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4"/>
        <w:ind w:right="111"/>
        <w:rPr>
          <w:sz w:val="26"/>
        </w:rPr>
      </w:pPr>
      <w:r w:rsidRPr="00A1078F">
        <w:rPr>
          <w:b/>
          <w:bCs/>
          <w:sz w:val="26"/>
        </w:rPr>
        <w:t>Centra</w:t>
      </w:r>
      <w:r>
        <w:rPr>
          <w:sz w:val="26"/>
        </w:rPr>
        <w:t xml:space="preserve"> bērni un jaunieši (turpmāk tekstā Apmeklētāji) pakļaujas Skolas nolikuma, Centra iekšējo kārtības noteikumu prasībām.</w:t>
      </w:r>
    </w:p>
    <w:p w14:paraId="4CD4C820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6"/>
        <w:ind w:right="113"/>
        <w:rPr>
          <w:sz w:val="26"/>
        </w:rPr>
      </w:pPr>
      <w:r>
        <w:rPr>
          <w:sz w:val="26"/>
        </w:rPr>
        <w:t>Centra iekšējās kārtības noteikumu mērķis ir veicināt labvēlīgas vides radīšanu apmeklētājiem, ievērojot drošību un apmeklētāju tiesības.</w:t>
      </w:r>
    </w:p>
    <w:p w14:paraId="1A0E5123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ind w:right="114"/>
        <w:rPr>
          <w:sz w:val="26"/>
        </w:rPr>
      </w:pPr>
      <w:r>
        <w:rPr>
          <w:sz w:val="26"/>
        </w:rPr>
        <w:t>Ikvienam</w:t>
      </w:r>
      <w:r>
        <w:rPr>
          <w:spacing w:val="-2"/>
          <w:sz w:val="26"/>
        </w:rPr>
        <w:t xml:space="preserve"> </w:t>
      </w:r>
      <w:r>
        <w:rPr>
          <w:sz w:val="26"/>
        </w:rPr>
        <w:t>mērķa</w:t>
      </w:r>
      <w:r>
        <w:rPr>
          <w:spacing w:val="-1"/>
          <w:sz w:val="26"/>
        </w:rPr>
        <w:t xml:space="preserve"> </w:t>
      </w:r>
      <w:r>
        <w:rPr>
          <w:sz w:val="26"/>
        </w:rPr>
        <w:t>grupas</w:t>
      </w:r>
      <w:r>
        <w:rPr>
          <w:spacing w:val="-4"/>
          <w:sz w:val="26"/>
        </w:rPr>
        <w:t xml:space="preserve"> </w:t>
      </w:r>
      <w:r>
        <w:rPr>
          <w:sz w:val="26"/>
        </w:rPr>
        <w:t>bērnam</w:t>
      </w:r>
      <w:r>
        <w:rPr>
          <w:spacing w:val="-4"/>
          <w:sz w:val="26"/>
        </w:rPr>
        <w:t xml:space="preserve"> </w:t>
      </w:r>
      <w:r>
        <w:rPr>
          <w:sz w:val="26"/>
        </w:rPr>
        <w:t>un</w:t>
      </w:r>
      <w:r>
        <w:rPr>
          <w:spacing w:val="-2"/>
          <w:sz w:val="26"/>
        </w:rPr>
        <w:t xml:space="preserve"> </w:t>
      </w:r>
      <w:r>
        <w:rPr>
          <w:sz w:val="26"/>
        </w:rPr>
        <w:t>jaunietim</w:t>
      </w:r>
      <w:r>
        <w:rPr>
          <w:spacing w:val="-2"/>
          <w:sz w:val="26"/>
        </w:rPr>
        <w:t xml:space="preserve"> </w:t>
      </w:r>
      <w:r>
        <w:rPr>
          <w:sz w:val="26"/>
        </w:rPr>
        <w:t>Centrā</w:t>
      </w:r>
      <w:r>
        <w:rPr>
          <w:spacing w:val="-4"/>
          <w:sz w:val="26"/>
        </w:rPr>
        <w:t xml:space="preserve"> </w:t>
      </w:r>
      <w:r>
        <w:rPr>
          <w:sz w:val="26"/>
        </w:rPr>
        <w:t>tiek</w:t>
      </w:r>
      <w:r>
        <w:rPr>
          <w:spacing w:val="-4"/>
          <w:sz w:val="26"/>
        </w:rPr>
        <w:t xml:space="preserve"> </w:t>
      </w:r>
      <w:r>
        <w:rPr>
          <w:sz w:val="26"/>
        </w:rPr>
        <w:t>radīti</w:t>
      </w:r>
      <w:r>
        <w:rPr>
          <w:spacing w:val="-2"/>
          <w:sz w:val="26"/>
        </w:rPr>
        <w:t xml:space="preserve"> </w:t>
      </w:r>
      <w:r>
        <w:rPr>
          <w:sz w:val="26"/>
        </w:rPr>
        <w:t>labvēlīgi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apstākļi intelektuālai un radošai attīstībai un informācijas saņemšanai sev piemērotā </w:t>
      </w:r>
      <w:r>
        <w:rPr>
          <w:spacing w:val="-2"/>
          <w:sz w:val="26"/>
        </w:rPr>
        <w:t>veidā.</w:t>
      </w:r>
    </w:p>
    <w:p w14:paraId="324B7991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rPr>
          <w:sz w:val="26"/>
        </w:rPr>
      </w:pPr>
      <w:r>
        <w:rPr>
          <w:sz w:val="26"/>
        </w:rPr>
        <w:t>Noteikumi</w:t>
      </w:r>
      <w:r>
        <w:rPr>
          <w:spacing w:val="-6"/>
          <w:sz w:val="26"/>
        </w:rPr>
        <w:t xml:space="preserve"> </w:t>
      </w:r>
      <w:r>
        <w:rPr>
          <w:sz w:val="26"/>
        </w:rPr>
        <w:t>nosaka</w:t>
      </w:r>
      <w:r>
        <w:rPr>
          <w:spacing w:val="-5"/>
          <w:sz w:val="26"/>
        </w:rPr>
        <w:t xml:space="preserve"> </w:t>
      </w:r>
      <w:r>
        <w:rPr>
          <w:sz w:val="26"/>
        </w:rPr>
        <w:t>Centra</w:t>
      </w:r>
      <w:r>
        <w:rPr>
          <w:spacing w:val="-8"/>
          <w:sz w:val="26"/>
        </w:rPr>
        <w:t xml:space="preserve"> </w:t>
      </w:r>
      <w:r>
        <w:rPr>
          <w:sz w:val="26"/>
        </w:rPr>
        <w:t>darba</w:t>
      </w:r>
      <w:r>
        <w:rPr>
          <w:spacing w:val="-8"/>
          <w:sz w:val="26"/>
        </w:rPr>
        <w:t xml:space="preserve"> </w:t>
      </w:r>
      <w:r>
        <w:rPr>
          <w:sz w:val="26"/>
        </w:rPr>
        <w:t>dienas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organizāciju.</w:t>
      </w:r>
    </w:p>
    <w:p w14:paraId="14837EF4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ind w:right="112"/>
        <w:rPr>
          <w:sz w:val="26"/>
        </w:rPr>
      </w:pPr>
      <w:r>
        <w:rPr>
          <w:sz w:val="26"/>
        </w:rPr>
        <w:t>Kārtības noteikumu ievērošana nodrošina apmeklētājiem drošību, viņu tiesību un pienākumu ievērošanu.</w:t>
      </w:r>
    </w:p>
    <w:p w14:paraId="13AA10DD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7"/>
        <w:rPr>
          <w:sz w:val="26"/>
        </w:rPr>
      </w:pPr>
      <w:r>
        <w:rPr>
          <w:sz w:val="26"/>
        </w:rPr>
        <w:t>Noteikumu</w:t>
      </w:r>
      <w:r>
        <w:rPr>
          <w:spacing w:val="-8"/>
          <w:sz w:val="26"/>
        </w:rPr>
        <w:t xml:space="preserve"> </w:t>
      </w:r>
      <w:r>
        <w:rPr>
          <w:sz w:val="26"/>
        </w:rPr>
        <w:t>ievērošana</w:t>
      </w:r>
      <w:r>
        <w:rPr>
          <w:spacing w:val="-7"/>
          <w:sz w:val="26"/>
        </w:rPr>
        <w:t xml:space="preserve"> </w:t>
      </w:r>
      <w:r>
        <w:rPr>
          <w:sz w:val="26"/>
        </w:rPr>
        <w:t>visiem</w:t>
      </w:r>
      <w:r>
        <w:rPr>
          <w:spacing w:val="-11"/>
          <w:sz w:val="26"/>
        </w:rPr>
        <w:t xml:space="preserve"> </w:t>
      </w:r>
      <w:r>
        <w:rPr>
          <w:sz w:val="26"/>
        </w:rPr>
        <w:t>ir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obligāta.</w:t>
      </w:r>
    </w:p>
    <w:p w14:paraId="7E55A6ED" w14:textId="77777777" w:rsidR="002E7374" w:rsidRDefault="000B677E">
      <w:pPr>
        <w:pStyle w:val="Heading1"/>
        <w:spacing w:before="244"/>
        <w:jc w:val="both"/>
      </w:pPr>
      <w:r>
        <w:t>Darba</w:t>
      </w:r>
      <w:r>
        <w:rPr>
          <w:spacing w:val="-7"/>
        </w:rPr>
        <w:t xml:space="preserve"> </w:t>
      </w:r>
      <w:r>
        <w:t>dienas</w:t>
      </w:r>
      <w:r>
        <w:rPr>
          <w:spacing w:val="-3"/>
        </w:rPr>
        <w:t xml:space="preserve"> </w:t>
      </w:r>
      <w:r>
        <w:rPr>
          <w:spacing w:val="-2"/>
        </w:rPr>
        <w:t>organizācija</w:t>
      </w:r>
    </w:p>
    <w:p w14:paraId="36F1DE97" w14:textId="0DCD0A6B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116"/>
        <w:ind w:left="821" w:right="113" w:hanging="360"/>
        <w:rPr>
          <w:sz w:val="26"/>
        </w:rPr>
      </w:pPr>
      <w:r>
        <w:rPr>
          <w:sz w:val="26"/>
        </w:rPr>
        <w:t>Centru drīkst apmeklēt Skolas skolēni no 1. -</w:t>
      </w:r>
      <w:r w:rsidR="00D411BE">
        <w:rPr>
          <w:sz w:val="26"/>
        </w:rPr>
        <w:t>9</w:t>
      </w:r>
      <w:r>
        <w:rPr>
          <w:sz w:val="26"/>
        </w:rPr>
        <w:t xml:space="preserve">. klasei un Rīgas </w:t>
      </w:r>
      <w:r w:rsidR="00D411BE">
        <w:rPr>
          <w:sz w:val="26"/>
        </w:rPr>
        <w:t>Sarkandaugavas</w:t>
      </w:r>
      <w:r>
        <w:rPr>
          <w:sz w:val="26"/>
        </w:rPr>
        <w:t xml:space="preserve"> mikrorajona obligātās izglītības vecuma bērni un jaunieši.</w:t>
      </w:r>
    </w:p>
    <w:p w14:paraId="0652367A" w14:textId="77777777" w:rsidR="00AC6C55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77"/>
        <w:ind w:left="821" w:right="110" w:hanging="360"/>
        <w:rPr>
          <w:sz w:val="26"/>
        </w:rPr>
      </w:pPr>
      <w:r>
        <w:rPr>
          <w:sz w:val="26"/>
        </w:rPr>
        <w:t xml:space="preserve">Centrs nodrošina drošu vidi brīvā laika pavadīšanai Skolā Centram atvēlētajās telpās </w:t>
      </w:r>
    </w:p>
    <w:p w14:paraId="77F51082" w14:textId="169251A0" w:rsidR="002E7374" w:rsidRDefault="00AC6C55">
      <w:pPr>
        <w:pStyle w:val="ListParagraph"/>
        <w:numPr>
          <w:ilvl w:val="0"/>
          <w:numId w:val="1"/>
        </w:numPr>
        <w:tabs>
          <w:tab w:val="left" w:pos="822"/>
        </w:tabs>
        <w:spacing w:before="77"/>
        <w:ind w:left="821" w:right="110" w:hanging="360"/>
        <w:rPr>
          <w:sz w:val="26"/>
        </w:rPr>
      </w:pPr>
      <w:r>
        <w:rPr>
          <w:sz w:val="26"/>
        </w:rPr>
        <w:t>un Skolas iekšpagalmā</w:t>
      </w:r>
      <w:r w:rsidR="000B677E">
        <w:rPr>
          <w:sz w:val="26"/>
        </w:rPr>
        <w:t>.</w:t>
      </w:r>
    </w:p>
    <w:p w14:paraId="0F873A46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74"/>
        <w:ind w:left="821" w:right="111" w:hanging="360"/>
        <w:rPr>
          <w:sz w:val="26"/>
        </w:rPr>
      </w:pPr>
      <w:r>
        <w:rPr>
          <w:sz w:val="26"/>
        </w:rPr>
        <w:t xml:space="preserve">Citi interesenti un viesi Centru drīkst apmeklēt darba laikā vai ārpus tā (saskaņojot ar Skolas direktoru vai Centra vadītāju) vai citā laikā pēc īpaša </w:t>
      </w:r>
      <w:r>
        <w:rPr>
          <w:spacing w:val="-2"/>
          <w:sz w:val="26"/>
        </w:rPr>
        <w:t>uzaicinājuma.</w:t>
      </w:r>
    </w:p>
    <w:p w14:paraId="31DA0306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62"/>
        <w:ind w:left="821" w:right="115" w:hanging="360"/>
        <w:rPr>
          <w:sz w:val="26"/>
        </w:rPr>
      </w:pPr>
      <w:r>
        <w:rPr>
          <w:sz w:val="26"/>
        </w:rPr>
        <w:t xml:space="preserve">Centrs ir atvērts darba dienās, saskaņā ar Skolas mācīšanas un mācīšanās darba </w:t>
      </w:r>
      <w:r>
        <w:rPr>
          <w:sz w:val="26"/>
        </w:rPr>
        <w:lastRenderedPageBreak/>
        <w:t>grafiku, tā darba režīmu apstiprina Skolas direktors.</w:t>
      </w:r>
    </w:p>
    <w:p w14:paraId="13B2BA19" w14:textId="5905EAE0" w:rsidR="002E7374" w:rsidRDefault="000B677E">
      <w:pPr>
        <w:pStyle w:val="ListParagraph"/>
        <w:numPr>
          <w:ilvl w:val="0"/>
          <w:numId w:val="1"/>
        </w:numPr>
        <w:tabs>
          <w:tab w:val="left" w:pos="882"/>
        </w:tabs>
        <w:spacing w:before="74"/>
        <w:ind w:left="821" w:right="111" w:hanging="360"/>
        <w:rPr>
          <w:sz w:val="26"/>
        </w:rPr>
      </w:pPr>
      <w:r>
        <w:rPr>
          <w:sz w:val="26"/>
        </w:rPr>
        <w:t>Par Centra darba laikiem informācija tiek izvietota centra telpās informatīvajā stendā un Skolas mājaslapā</w:t>
      </w:r>
      <w:r w:rsidR="00D411BE">
        <w:rPr>
          <w:sz w:val="26"/>
        </w:rPr>
        <w:t>.</w:t>
      </w:r>
    </w:p>
    <w:p w14:paraId="4A9A1E68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77"/>
        <w:ind w:left="822" w:hanging="361"/>
        <w:rPr>
          <w:sz w:val="26"/>
        </w:rPr>
      </w:pPr>
      <w:r>
        <w:rPr>
          <w:sz w:val="26"/>
        </w:rPr>
        <w:t>Apmeklētāji</w:t>
      </w:r>
      <w:r>
        <w:rPr>
          <w:spacing w:val="-10"/>
          <w:sz w:val="26"/>
        </w:rPr>
        <w:t xml:space="preserve"> </w:t>
      </w:r>
      <w:r>
        <w:rPr>
          <w:sz w:val="26"/>
        </w:rPr>
        <w:t>savu</w:t>
      </w:r>
      <w:r>
        <w:rPr>
          <w:spacing w:val="-9"/>
          <w:sz w:val="26"/>
        </w:rPr>
        <w:t xml:space="preserve"> </w:t>
      </w:r>
      <w:r>
        <w:rPr>
          <w:sz w:val="26"/>
        </w:rPr>
        <w:t>ierašanos</w:t>
      </w:r>
      <w:r>
        <w:rPr>
          <w:spacing w:val="-9"/>
          <w:sz w:val="26"/>
        </w:rPr>
        <w:t xml:space="preserve"> </w:t>
      </w:r>
      <w:r>
        <w:rPr>
          <w:sz w:val="26"/>
        </w:rPr>
        <w:t>un</w:t>
      </w:r>
      <w:r>
        <w:rPr>
          <w:spacing w:val="-9"/>
          <w:sz w:val="26"/>
        </w:rPr>
        <w:t xml:space="preserve"> </w:t>
      </w:r>
      <w:r>
        <w:rPr>
          <w:sz w:val="26"/>
        </w:rPr>
        <w:t>aiziešanu</w:t>
      </w:r>
      <w:r>
        <w:rPr>
          <w:spacing w:val="-10"/>
          <w:sz w:val="26"/>
        </w:rPr>
        <w:t xml:space="preserve"> </w:t>
      </w:r>
      <w:r>
        <w:rPr>
          <w:sz w:val="26"/>
        </w:rPr>
        <w:t>reģistrē</w:t>
      </w:r>
      <w:r>
        <w:rPr>
          <w:spacing w:val="-7"/>
          <w:sz w:val="26"/>
        </w:rPr>
        <w:t xml:space="preserve"> </w:t>
      </w:r>
      <w:r>
        <w:rPr>
          <w:sz w:val="26"/>
        </w:rPr>
        <w:t>izveidotajā</w:t>
      </w:r>
      <w:r>
        <w:rPr>
          <w:spacing w:val="-9"/>
          <w:sz w:val="26"/>
        </w:rPr>
        <w:t xml:space="preserve"> </w:t>
      </w:r>
      <w:r>
        <w:rPr>
          <w:sz w:val="26"/>
        </w:rPr>
        <w:t>reģistra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žurnālā.</w:t>
      </w:r>
    </w:p>
    <w:p w14:paraId="158D6702" w14:textId="70AE79D3" w:rsidR="002E7374" w:rsidRDefault="000B677E">
      <w:pPr>
        <w:pStyle w:val="ListParagraph"/>
        <w:numPr>
          <w:ilvl w:val="0"/>
          <w:numId w:val="1"/>
        </w:numPr>
        <w:tabs>
          <w:tab w:val="left" w:pos="887"/>
        </w:tabs>
        <w:ind w:left="821" w:right="111" w:hanging="360"/>
        <w:rPr>
          <w:sz w:val="26"/>
        </w:rPr>
      </w:pPr>
      <w:r>
        <w:rPr>
          <w:sz w:val="26"/>
        </w:rPr>
        <w:t xml:space="preserve">Apmeklētāji, kuri nemācās </w:t>
      </w:r>
      <w:r w:rsidR="00D411BE">
        <w:rPr>
          <w:sz w:val="26"/>
        </w:rPr>
        <w:t xml:space="preserve">Rīgas Sarkandaugavas pamatskolā, </w:t>
      </w:r>
      <w:r>
        <w:rPr>
          <w:sz w:val="26"/>
        </w:rPr>
        <w:t>ierodoties Centrā reģistrēj</w:t>
      </w:r>
      <w:r w:rsidR="00D411BE">
        <w:rPr>
          <w:sz w:val="26"/>
        </w:rPr>
        <w:t>a</w:t>
      </w:r>
      <w:r>
        <w:rPr>
          <w:sz w:val="26"/>
        </w:rPr>
        <w:t>s noteikumos paredzētājā kārtībā un Centra pedagogam uzrāda</w:t>
      </w:r>
      <w:r>
        <w:rPr>
          <w:spacing w:val="40"/>
          <w:sz w:val="26"/>
        </w:rPr>
        <w:t xml:space="preserve"> </w:t>
      </w:r>
      <w:r>
        <w:rPr>
          <w:sz w:val="26"/>
        </w:rPr>
        <w:t>personu apliecinošu dokumentu.</w:t>
      </w:r>
    </w:p>
    <w:p w14:paraId="6CB5686D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ind w:left="822" w:hanging="361"/>
        <w:rPr>
          <w:sz w:val="26"/>
        </w:rPr>
      </w:pPr>
      <w:r>
        <w:rPr>
          <w:sz w:val="26"/>
        </w:rPr>
        <w:t>Skolas</w:t>
      </w:r>
      <w:r>
        <w:rPr>
          <w:spacing w:val="-7"/>
          <w:sz w:val="26"/>
        </w:rPr>
        <w:t xml:space="preserve"> </w:t>
      </w:r>
      <w:r>
        <w:rPr>
          <w:sz w:val="26"/>
        </w:rPr>
        <w:t>1.</w:t>
      </w:r>
      <w:r>
        <w:rPr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2.</w:t>
      </w:r>
      <w:r>
        <w:rPr>
          <w:spacing w:val="-7"/>
          <w:sz w:val="26"/>
        </w:rPr>
        <w:t xml:space="preserve"> </w:t>
      </w:r>
      <w:r>
        <w:rPr>
          <w:sz w:val="26"/>
        </w:rPr>
        <w:t>klašu</w:t>
      </w:r>
      <w:r>
        <w:rPr>
          <w:spacing w:val="-6"/>
          <w:sz w:val="26"/>
        </w:rPr>
        <w:t xml:space="preserve"> </w:t>
      </w:r>
      <w:r>
        <w:rPr>
          <w:sz w:val="26"/>
        </w:rPr>
        <w:t>skolēni</w:t>
      </w:r>
      <w:r>
        <w:rPr>
          <w:spacing w:val="-7"/>
          <w:sz w:val="26"/>
        </w:rPr>
        <w:t xml:space="preserve"> </w:t>
      </w:r>
      <w:r>
        <w:rPr>
          <w:sz w:val="26"/>
        </w:rPr>
        <w:t>Centru</w:t>
      </w:r>
      <w:r>
        <w:rPr>
          <w:spacing w:val="-4"/>
          <w:sz w:val="26"/>
        </w:rPr>
        <w:t xml:space="preserve"> </w:t>
      </w:r>
      <w:r>
        <w:rPr>
          <w:sz w:val="26"/>
        </w:rPr>
        <w:t>apmeklē</w:t>
      </w:r>
      <w:r>
        <w:rPr>
          <w:spacing w:val="-4"/>
          <w:sz w:val="26"/>
        </w:rPr>
        <w:t xml:space="preserve"> </w:t>
      </w:r>
      <w:r>
        <w:rPr>
          <w:sz w:val="26"/>
        </w:rPr>
        <w:t>pēc</w:t>
      </w:r>
      <w:r>
        <w:rPr>
          <w:spacing w:val="-5"/>
          <w:sz w:val="26"/>
        </w:rPr>
        <w:t xml:space="preserve"> </w:t>
      </w:r>
      <w:r>
        <w:rPr>
          <w:sz w:val="26"/>
        </w:rPr>
        <w:t>pagarinātās</w:t>
      </w:r>
      <w:r>
        <w:rPr>
          <w:spacing w:val="-1"/>
          <w:sz w:val="26"/>
        </w:rPr>
        <w:t xml:space="preserve"> </w:t>
      </w:r>
      <w:r>
        <w:rPr>
          <w:sz w:val="26"/>
        </w:rPr>
        <w:t>mācību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grupas.</w:t>
      </w:r>
    </w:p>
    <w:p w14:paraId="0674205A" w14:textId="5FFC6D4A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73"/>
        <w:ind w:left="821" w:right="112" w:hanging="360"/>
        <w:rPr>
          <w:sz w:val="26"/>
        </w:rPr>
      </w:pPr>
      <w:r>
        <w:rPr>
          <w:sz w:val="26"/>
        </w:rPr>
        <w:t>Skolas pagarinātās grupas pedagogs atbild par savas grupas bērnu nogādāšanu līdz Centra</w:t>
      </w:r>
      <w:r w:rsidR="00D411BE">
        <w:rPr>
          <w:sz w:val="26"/>
        </w:rPr>
        <w:t>m</w:t>
      </w:r>
      <w:r>
        <w:rPr>
          <w:sz w:val="26"/>
        </w:rPr>
        <w:t>, norādot Centra pedagogam apmeklētāju skaitu.</w:t>
      </w:r>
      <w:r w:rsidR="004A31DB">
        <w:rPr>
          <w:sz w:val="26"/>
        </w:rPr>
        <w:t xml:space="preserve"> Ja pagarinātās grupas pedagogs atved 1.-2.klases bērnus pirms pagarinātās dienas grupas darba laika beigām, tad viņu pieskatīšanu veic pagarinātās grupas pedagogs.</w:t>
      </w:r>
    </w:p>
    <w:p w14:paraId="3009CED3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77"/>
        <w:ind w:left="822" w:hanging="361"/>
        <w:rPr>
          <w:sz w:val="26"/>
        </w:rPr>
      </w:pPr>
      <w:r>
        <w:rPr>
          <w:sz w:val="26"/>
        </w:rPr>
        <w:t>Apmeklētāji</w:t>
      </w:r>
      <w:r>
        <w:rPr>
          <w:spacing w:val="-7"/>
          <w:sz w:val="26"/>
        </w:rPr>
        <w:t xml:space="preserve"> </w:t>
      </w:r>
      <w:r>
        <w:rPr>
          <w:sz w:val="26"/>
        </w:rPr>
        <w:t>ierodas</w:t>
      </w:r>
      <w:r>
        <w:rPr>
          <w:spacing w:val="-5"/>
          <w:sz w:val="26"/>
        </w:rPr>
        <w:t xml:space="preserve"> </w:t>
      </w:r>
      <w:r>
        <w:rPr>
          <w:sz w:val="26"/>
        </w:rPr>
        <w:t>un</w:t>
      </w:r>
      <w:r>
        <w:rPr>
          <w:spacing w:val="-5"/>
          <w:sz w:val="26"/>
        </w:rPr>
        <w:t xml:space="preserve"> </w:t>
      </w:r>
      <w:r>
        <w:rPr>
          <w:sz w:val="26"/>
        </w:rPr>
        <w:t>atstāj</w:t>
      </w:r>
      <w:r>
        <w:rPr>
          <w:spacing w:val="-7"/>
          <w:sz w:val="26"/>
        </w:rPr>
        <w:t xml:space="preserve"> </w:t>
      </w:r>
      <w:r>
        <w:rPr>
          <w:sz w:val="26"/>
        </w:rPr>
        <w:t>Centru,</w:t>
      </w:r>
      <w:r>
        <w:rPr>
          <w:spacing w:val="-7"/>
          <w:sz w:val="26"/>
        </w:rPr>
        <w:t xml:space="preserve"> </w:t>
      </w:r>
      <w:r>
        <w:rPr>
          <w:sz w:val="26"/>
        </w:rPr>
        <w:t>ievērojot</w:t>
      </w:r>
      <w:r>
        <w:rPr>
          <w:spacing w:val="-5"/>
          <w:sz w:val="26"/>
        </w:rPr>
        <w:t xml:space="preserve"> </w:t>
      </w:r>
      <w:r>
        <w:rPr>
          <w:sz w:val="26"/>
        </w:rPr>
        <w:t>tā</w:t>
      </w:r>
      <w:r>
        <w:rPr>
          <w:spacing w:val="-7"/>
          <w:sz w:val="26"/>
        </w:rPr>
        <w:t xml:space="preserve"> </w:t>
      </w:r>
      <w:r>
        <w:rPr>
          <w:sz w:val="26"/>
        </w:rPr>
        <w:t>darba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grafiku.</w:t>
      </w:r>
    </w:p>
    <w:p w14:paraId="03503BFD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76"/>
        <w:ind w:left="822" w:hanging="361"/>
        <w:rPr>
          <w:sz w:val="26"/>
        </w:rPr>
      </w:pPr>
      <w:r>
        <w:rPr>
          <w:sz w:val="26"/>
        </w:rPr>
        <w:t>Centrs</w:t>
      </w:r>
      <w:r>
        <w:rPr>
          <w:spacing w:val="-9"/>
          <w:sz w:val="26"/>
        </w:rPr>
        <w:t xml:space="preserve"> </w:t>
      </w:r>
      <w:r>
        <w:rPr>
          <w:sz w:val="26"/>
        </w:rPr>
        <w:t>nenodrošina</w:t>
      </w:r>
      <w:r>
        <w:rPr>
          <w:spacing w:val="-5"/>
          <w:sz w:val="26"/>
        </w:rPr>
        <w:t xml:space="preserve"> </w:t>
      </w:r>
      <w:r>
        <w:rPr>
          <w:sz w:val="26"/>
        </w:rPr>
        <w:t>bērniem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ēdināšanu.</w:t>
      </w:r>
    </w:p>
    <w:p w14:paraId="381A0964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73"/>
        <w:ind w:left="821" w:right="112" w:hanging="360"/>
        <w:rPr>
          <w:sz w:val="26"/>
        </w:rPr>
      </w:pPr>
      <w:r>
        <w:rPr>
          <w:sz w:val="26"/>
        </w:rPr>
        <w:t>Centrs piedāvā apmeklētājiem radoši un saturīgi pavadīt brīvo laiku, piedāvājot izmantot Centrā esošās dažāda rakstura spēles, inventāru, grāmatas un rotaļlietas, vadoties pēc apmeklētāju interesēm un vajadzībām.</w:t>
      </w:r>
    </w:p>
    <w:p w14:paraId="59E708D0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ind w:left="821" w:right="112" w:hanging="360"/>
        <w:rPr>
          <w:sz w:val="26"/>
        </w:rPr>
      </w:pPr>
      <w:r>
        <w:rPr>
          <w:sz w:val="26"/>
        </w:rPr>
        <w:t>Centra darbinieki neatbild par apmeklētāju drošību ārpus darba laika un ārpus Centra telpām.</w:t>
      </w:r>
    </w:p>
    <w:p w14:paraId="0F49E8FC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76"/>
        <w:ind w:left="822" w:hanging="361"/>
        <w:rPr>
          <w:sz w:val="26"/>
        </w:rPr>
      </w:pPr>
      <w:r>
        <w:rPr>
          <w:sz w:val="26"/>
        </w:rPr>
        <w:t>Par</w:t>
      </w:r>
      <w:r>
        <w:rPr>
          <w:spacing w:val="-10"/>
          <w:sz w:val="26"/>
        </w:rPr>
        <w:t xml:space="preserve"> </w:t>
      </w:r>
      <w:r>
        <w:rPr>
          <w:sz w:val="26"/>
        </w:rPr>
        <w:t>apmeklētāju</w:t>
      </w:r>
      <w:r>
        <w:rPr>
          <w:spacing w:val="-9"/>
          <w:sz w:val="26"/>
        </w:rPr>
        <w:t xml:space="preserve"> </w:t>
      </w:r>
      <w:r>
        <w:rPr>
          <w:sz w:val="26"/>
        </w:rPr>
        <w:t>personīgajām</w:t>
      </w:r>
      <w:r>
        <w:rPr>
          <w:spacing w:val="-9"/>
          <w:sz w:val="26"/>
        </w:rPr>
        <w:t xml:space="preserve"> </w:t>
      </w:r>
      <w:r>
        <w:rPr>
          <w:sz w:val="26"/>
        </w:rPr>
        <w:t>mantām</w:t>
      </w:r>
      <w:r>
        <w:rPr>
          <w:spacing w:val="-11"/>
          <w:sz w:val="26"/>
        </w:rPr>
        <w:t xml:space="preserve"> </w:t>
      </w:r>
      <w:r>
        <w:rPr>
          <w:sz w:val="26"/>
        </w:rPr>
        <w:t>Centra</w:t>
      </w:r>
      <w:r>
        <w:rPr>
          <w:spacing w:val="-4"/>
          <w:sz w:val="26"/>
        </w:rPr>
        <w:t xml:space="preserve"> </w:t>
      </w:r>
      <w:r>
        <w:rPr>
          <w:sz w:val="26"/>
        </w:rPr>
        <w:t>darbinieki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neatbild.</w:t>
      </w:r>
    </w:p>
    <w:p w14:paraId="217BC1B9" w14:textId="77777777" w:rsidR="002E7374" w:rsidRDefault="000B677E">
      <w:pPr>
        <w:pStyle w:val="Heading1"/>
        <w:spacing w:before="247"/>
      </w:pPr>
      <w:r>
        <w:t>Apmeklētāju</w:t>
      </w:r>
      <w:r>
        <w:rPr>
          <w:spacing w:val="-10"/>
        </w:rPr>
        <w:t xml:space="preserve"> </w:t>
      </w:r>
      <w:r>
        <w:rPr>
          <w:spacing w:val="-2"/>
        </w:rPr>
        <w:t>tiesības</w:t>
      </w:r>
    </w:p>
    <w:p w14:paraId="23C39633" w14:textId="7A43B031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16"/>
        <w:ind w:right="111"/>
        <w:rPr>
          <w:sz w:val="26"/>
        </w:rPr>
      </w:pPr>
      <w:r>
        <w:rPr>
          <w:sz w:val="26"/>
        </w:rPr>
        <w:t>Tiesības</w:t>
      </w:r>
      <w:r>
        <w:rPr>
          <w:spacing w:val="40"/>
          <w:sz w:val="26"/>
        </w:rPr>
        <w:t xml:space="preserve"> </w:t>
      </w:r>
      <w:r>
        <w:rPr>
          <w:sz w:val="26"/>
        </w:rPr>
        <w:t>uz</w:t>
      </w:r>
      <w:r>
        <w:rPr>
          <w:spacing w:val="40"/>
          <w:sz w:val="26"/>
        </w:rPr>
        <w:t xml:space="preserve"> </w:t>
      </w:r>
      <w:r>
        <w:rPr>
          <w:sz w:val="26"/>
        </w:rPr>
        <w:t>nodrošinātu</w:t>
      </w:r>
      <w:r>
        <w:rPr>
          <w:spacing w:val="40"/>
          <w:sz w:val="26"/>
        </w:rPr>
        <w:t xml:space="preserve"> </w:t>
      </w:r>
      <w:r>
        <w:rPr>
          <w:sz w:val="26"/>
        </w:rPr>
        <w:t>veselības</w:t>
      </w:r>
      <w:r>
        <w:rPr>
          <w:spacing w:val="40"/>
          <w:sz w:val="26"/>
        </w:rPr>
        <w:t xml:space="preserve"> </w:t>
      </w:r>
      <w:r>
        <w:rPr>
          <w:sz w:val="26"/>
        </w:rPr>
        <w:t>un</w:t>
      </w:r>
      <w:r>
        <w:rPr>
          <w:spacing w:val="40"/>
          <w:sz w:val="26"/>
        </w:rPr>
        <w:t xml:space="preserve"> </w:t>
      </w:r>
      <w:r>
        <w:rPr>
          <w:sz w:val="26"/>
        </w:rPr>
        <w:t>dzīvības</w:t>
      </w:r>
      <w:r>
        <w:rPr>
          <w:spacing w:val="40"/>
          <w:sz w:val="26"/>
        </w:rPr>
        <w:t xml:space="preserve"> </w:t>
      </w:r>
      <w:r>
        <w:rPr>
          <w:sz w:val="26"/>
        </w:rPr>
        <w:t>aizsardzību</w:t>
      </w:r>
      <w:r>
        <w:rPr>
          <w:spacing w:val="40"/>
          <w:sz w:val="26"/>
        </w:rPr>
        <w:t xml:space="preserve"> </w:t>
      </w:r>
      <w:r>
        <w:rPr>
          <w:sz w:val="26"/>
        </w:rPr>
        <w:t>Centra</w:t>
      </w:r>
      <w:r>
        <w:rPr>
          <w:spacing w:val="40"/>
          <w:sz w:val="26"/>
        </w:rPr>
        <w:t xml:space="preserve"> </w:t>
      </w:r>
      <w:r>
        <w:rPr>
          <w:sz w:val="26"/>
        </w:rPr>
        <w:t>telpās,</w:t>
      </w:r>
      <w:r>
        <w:rPr>
          <w:spacing w:val="40"/>
          <w:sz w:val="26"/>
        </w:rPr>
        <w:t xml:space="preserve"> </w:t>
      </w:r>
      <w:r>
        <w:rPr>
          <w:sz w:val="26"/>
        </w:rPr>
        <w:t>ja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apmeklētājs ievēro Centra </w:t>
      </w:r>
      <w:r w:rsidR="004A31DB">
        <w:rPr>
          <w:sz w:val="26"/>
        </w:rPr>
        <w:t>I</w:t>
      </w:r>
      <w:r>
        <w:rPr>
          <w:sz w:val="26"/>
        </w:rPr>
        <w:t xml:space="preserve">ekšējās kārtības un </w:t>
      </w:r>
      <w:r w:rsidR="004A31DB">
        <w:rPr>
          <w:sz w:val="26"/>
        </w:rPr>
        <w:t>D</w:t>
      </w:r>
      <w:r>
        <w:rPr>
          <w:sz w:val="26"/>
        </w:rPr>
        <w:t>rošības noteikumus.</w:t>
      </w:r>
    </w:p>
    <w:p w14:paraId="2165DAA7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rPr>
          <w:sz w:val="26"/>
        </w:rPr>
      </w:pPr>
      <w:r>
        <w:rPr>
          <w:sz w:val="26"/>
        </w:rPr>
        <w:t>Centra</w:t>
      </w:r>
      <w:r>
        <w:rPr>
          <w:spacing w:val="-10"/>
          <w:sz w:val="26"/>
        </w:rPr>
        <w:t xml:space="preserve"> </w:t>
      </w:r>
      <w:r>
        <w:rPr>
          <w:sz w:val="26"/>
        </w:rPr>
        <w:t>pakalpojumi</w:t>
      </w:r>
      <w:r>
        <w:rPr>
          <w:spacing w:val="-7"/>
          <w:sz w:val="26"/>
        </w:rPr>
        <w:t xml:space="preserve"> </w:t>
      </w:r>
      <w:r>
        <w:rPr>
          <w:sz w:val="26"/>
        </w:rPr>
        <w:t>apmeklētājiem</w:t>
      </w:r>
      <w:r>
        <w:rPr>
          <w:spacing w:val="-9"/>
          <w:sz w:val="26"/>
        </w:rPr>
        <w:t xml:space="preserve"> </w:t>
      </w:r>
      <w:r>
        <w:rPr>
          <w:sz w:val="26"/>
        </w:rPr>
        <w:t>ir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bezmaksas.</w:t>
      </w:r>
    </w:p>
    <w:p w14:paraId="5B81EE04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rPr>
          <w:sz w:val="26"/>
        </w:rPr>
      </w:pPr>
      <w:r>
        <w:rPr>
          <w:sz w:val="26"/>
        </w:rPr>
        <w:t>Izteikt</w:t>
      </w:r>
      <w:r>
        <w:rPr>
          <w:spacing w:val="-8"/>
          <w:sz w:val="26"/>
        </w:rPr>
        <w:t xml:space="preserve"> </w:t>
      </w:r>
      <w:r>
        <w:rPr>
          <w:sz w:val="26"/>
        </w:rPr>
        <w:t>ierosinājumus</w:t>
      </w:r>
      <w:r>
        <w:rPr>
          <w:spacing w:val="-7"/>
          <w:sz w:val="26"/>
        </w:rPr>
        <w:t xml:space="preserve"> </w:t>
      </w:r>
      <w:r>
        <w:rPr>
          <w:sz w:val="26"/>
        </w:rPr>
        <w:t>un</w:t>
      </w:r>
      <w:r>
        <w:rPr>
          <w:spacing w:val="-6"/>
          <w:sz w:val="26"/>
        </w:rPr>
        <w:t xml:space="preserve"> </w:t>
      </w:r>
      <w:r>
        <w:rPr>
          <w:sz w:val="26"/>
        </w:rPr>
        <w:t>priekšlikumus</w:t>
      </w:r>
      <w:r>
        <w:rPr>
          <w:spacing w:val="-6"/>
          <w:sz w:val="26"/>
        </w:rPr>
        <w:t xml:space="preserve"> </w:t>
      </w:r>
      <w:r>
        <w:rPr>
          <w:sz w:val="26"/>
        </w:rPr>
        <w:t>par</w:t>
      </w:r>
      <w:r>
        <w:rPr>
          <w:spacing w:val="-7"/>
          <w:sz w:val="26"/>
        </w:rPr>
        <w:t xml:space="preserve"> </w:t>
      </w:r>
      <w:r>
        <w:rPr>
          <w:sz w:val="26"/>
        </w:rPr>
        <w:t>centra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darbību.</w:t>
      </w:r>
    </w:p>
    <w:p w14:paraId="2294F5E2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6"/>
        <w:rPr>
          <w:sz w:val="26"/>
        </w:rPr>
      </w:pPr>
      <w:r>
        <w:rPr>
          <w:sz w:val="26"/>
        </w:rPr>
        <w:t>Saņemt</w:t>
      </w:r>
      <w:r>
        <w:rPr>
          <w:spacing w:val="-10"/>
          <w:sz w:val="26"/>
        </w:rPr>
        <w:t xml:space="preserve"> </w:t>
      </w:r>
      <w:r>
        <w:rPr>
          <w:sz w:val="26"/>
        </w:rPr>
        <w:t>informāciju</w:t>
      </w:r>
      <w:r>
        <w:rPr>
          <w:spacing w:val="-7"/>
          <w:sz w:val="26"/>
        </w:rPr>
        <w:t xml:space="preserve"> </w:t>
      </w:r>
      <w:r>
        <w:rPr>
          <w:sz w:val="26"/>
        </w:rPr>
        <w:t>par</w:t>
      </w:r>
      <w:r>
        <w:rPr>
          <w:spacing w:val="-6"/>
          <w:sz w:val="26"/>
        </w:rPr>
        <w:t xml:space="preserve"> </w:t>
      </w:r>
      <w:r>
        <w:rPr>
          <w:sz w:val="26"/>
        </w:rPr>
        <w:t>centra</w:t>
      </w:r>
      <w:r>
        <w:rPr>
          <w:spacing w:val="-10"/>
          <w:sz w:val="26"/>
        </w:rPr>
        <w:t xml:space="preserve"> </w:t>
      </w:r>
      <w:r>
        <w:rPr>
          <w:sz w:val="26"/>
        </w:rPr>
        <w:t>iespējamajām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aktivitātēm.</w:t>
      </w:r>
    </w:p>
    <w:p w14:paraId="503E0421" w14:textId="77777777" w:rsidR="002E7374" w:rsidRDefault="000B677E">
      <w:pPr>
        <w:pStyle w:val="Heading1"/>
        <w:spacing w:before="246"/>
      </w:pPr>
      <w:r>
        <w:t>Apmeklētāju</w:t>
      </w:r>
      <w:r>
        <w:rPr>
          <w:spacing w:val="-9"/>
        </w:rPr>
        <w:t xml:space="preserve"> </w:t>
      </w:r>
      <w:r>
        <w:rPr>
          <w:spacing w:val="-2"/>
        </w:rPr>
        <w:t>pienākumi</w:t>
      </w:r>
    </w:p>
    <w:p w14:paraId="763147EB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17"/>
        <w:rPr>
          <w:sz w:val="26"/>
        </w:rPr>
      </w:pPr>
      <w:r>
        <w:rPr>
          <w:sz w:val="26"/>
        </w:rPr>
        <w:t>Ierodoties</w:t>
      </w:r>
      <w:r>
        <w:rPr>
          <w:spacing w:val="-7"/>
          <w:sz w:val="26"/>
        </w:rPr>
        <w:t xml:space="preserve"> </w:t>
      </w:r>
      <w:r>
        <w:rPr>
          <w:sz w:val="26"/>
        </w:rPr>
        <w:t>Centrā,</w:t>
      </w:r>
      <w:r>
        <w:rPr>
          <w:spacing w:val="-9"/>
          <w:sz w:val="26"/>
        </w:rPr>
        <w:t xml:space="preserve"> </w:t>
      </w:r>
      <w:r>
        <w:rPr>
          <w:sz w:val="26"/>
        </w:rPr>
        <w:t>apmeklētāji</w:t>
      </w:r>
      <w:r>
        <w:rPr>
          <w:spacing w:val="-8"/>
          <w:sz w:val="26"/>
        </w:rPr>
        <w:t xml:space="preserve"> </w:t>
      </w:r>
      <w:r>
        <w:rPr>
          <w:sz w:val="26"/>
        </w:rPr>
        <w:t>reģistrējas</w:t>
      </w:r>
      <w:r>
        <w:rPr>
          <w:spacing w:val="-9"/>
          <w:sz w:val="26"/>
        </w:rPr>
        <w:t xml:space="preserve"> </w:t>
      </w:r>
      <w:r>
        <w:rPr>
          <w:sz w:val="26"/>
        </w:rPr>
        <w:t>pie</w:t>
      </w:r>
      <w:r>
        <w:rPr>
          <w:spacing w:val="-6"/>
          <w:sz w:val="26"/>
        </w:rPr>
        <w:t xml:space="preserve"> </w:t>
      </w:r>
      <w:r>
        <w:rPr>
          <w:sz w:val="26"/>
        </w:rPr>
        <w:t>Centra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pedagoga.</w:t>
      </w:r>
    </w:p>
    <w:p w14:paraId="5BA0EBB8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203"/>
        <w:rPr>
          <w:sz w:val="26"/>
        </w:rPr>
      </w:pPr>
      <w:r>
        <w:rPr>
          <w:sz w:val="26"/>
        </w:rPr>
        <w:t>Apmeklētājs</w:t>
      </w:r>
      <w:r>
        <w:rPr>
          <w:spacing w:val="-8"/>
          <w:sz w:val="26"/>
        </w:rPr>
        <w:t xml:space="preserve"> </w:t>
      </w:r>
      <w:r>
        <w:rPr>
          <w:sz w:val="26"/>
        </w:rPr>
        <w:t>savas</w:t>
      </w:r>
      <w:r>
        <w:rPr>
          <w:spacing w:val="-5"/>
          <w:sz w:val="26"/>
        </w:rPr>
        <w:t xml:space="preserve"> </w:t>
      </w:r>
      <w:r>
        <w:rPr>
          <w:sz w:val="26"/>
        </w:rPr>
        <w:t>virsdrēbes,</w:t>
      </w:r>
      <w:r>
        <w:rPr>
          <w:spacing w:val="-8"/>
          <w:sz w:val="26"/>
        </w:rPr>
        <w:t xml:space="preserve"> </w:t>
      </w:r>
      <w:r>
        <w:rPr>
          <w:sz w:val="26"/>
        </w:rPr>
        <w:t>apavus</w:t>
      </w:r>
      <w:r>
        <w:rPr>
          <w:spacing w:val="-7"/>
          <w:sz w:val="26"/>
        </w:rPr>
        <w:t xml:space="preserve"> </w:t>
      </w:r>
      <w:r>
        <w:rPr>
          <w:sz w:val="26"/>
        </w:rPr>
        <w:t>un</w:t>
      </w:r>
      <w:r>
        <w:rPr>
          <w:spacing w:val="-8"/>
          <w:sz w:val="26"/>
        </w:rPr>
        <w:t xml:space="preserve"> </w:t>
      </w:r>
      <w:r>
        <w:rPr>
          <w:sz w:val="26"/>
        </w:rPr>
        <w:t>somas,</w:t>
      </w:r>
      <w:r>
        <w:rPr>
          <w:spacing w:val="-7"/>
          <w:sz w:val="26"/>
        </w:rPr>
        <w:t xml:space="preserve"> </w:t>
      </w:r>
      <w:r>
        <w:rPr>
          <w:sz w:val="26"/>
        </w:rPr>
        <w:t>novieto</w:t>
      </w:r>
      <w:r>
        <w:rPr>
          <w:spacing w:val="-6"/>
          <w:sz w:val="26"/>
        </w:rPr>
        <w:t xml:space="preserve"> </w:t>
      </w:r>
      <w:r>
        <w:rPr>
          <w:sz w:val="26"/>
        </w:rPr>
        <w:t>tiem</w:t>
      </w:r>
      <w:r>
        <w:rPr>
          <w:spacing w:val="-9"/>
          <w:sz w:val="26"/>
        </w:rPr>
        <w:t xml:space="preserve"> </w:t>
      </w:r>
      <w:r>
        <w:rPr>
          <w:sz w:val="26"/>
        </w:rPr>
        <w:t>paredzētā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vietā.</w:t>
      </w:r>
    </w:p>
    <w:p w14:paraId="477FDAAB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98"/>
        <w:ind w:right="108"/>
        <w:rPr>
          <w:sz w:val="26"/>
        </w:rPr>
      </w:pPr>
      <w:r>
        <w:rPr>
          <w:sz w:val="26"/>
        </w:rPr>
        <w:t>Centra apmeklētāji bez atļaujas nedrīkst ņemt un izmantot apmeklētāju, centra darbinieku, viesu personīgās lietas.</w:t>
      </w:r>
    </w:p>
    <w:p w14:paraId="0EF4B062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201"/>
        <w:ind w:right="114"/>
        <w:rPr>
          <w:sz w:val="26"/>
        </w:rPr>
      </w:pPr>
      <w:r>
        <w:rPr>
          <w:sz w:val="26"/>
        </w:rPr>
        <w:t>Apmeklētāji Centrā ierodas tīrā, kārtīgā apģērbā, kas atbilst sabiedrībā pieņemtajām normām.</w:t>
      </w:r>
    </w:p>
    <w:p w14:paraId="3BA89692" w14:textId="77777777" w:rsidR="002E7374" w:rsidRPr="00D411BE" w:rsidRDefault="000B677E" w:rsidP="00D411BE">
      <w:pPr>
        <w:pStyle w:val="ListParagraph"/>
        <w:numPr>
          <w:ilvl w:val="0"/>
          <w:numId w:val="1"/>
        </w:numPr>
        <w:tabs>
          <w:tab w:val="left" w:pos="815"/>
        </w:tabs>
        <w:spacing w:before="62"/>
        <w:ind w:right="116"/>
        <w:rPr>
          <w:sz w:val="26"/>
        </w:rPr>
      </w:pPr>
      <w:r w:rsidRPr="00D411BE">
        <w:rPr>
          <w:sz w:val="26"/>
        </w:rPr>
        <w:t>Centra apmeklētāji ievēro sabiedrībā pieņemtās ētikas normas gan savstarpējās attiecībās, gan attiecībās ar Centra personālu un viesiem.</w:t>
      </w:r>
    </w:p>
    <w:p w14:paraId="4DA5435E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99"/>
        <w:ind w:right="111"/>
        <w:rPr>
          <w:sz w:val="26"/>
        </w:rPr>
      </w:pPr>
      <w:r>
        <w:rPr>
          <w:sz w:val="26"/>
        </w:rPr>
        <w:t>Centra</w:t>
      </w:r>
      <w:r>
        <w:rPr>
          <w:spacing w:val="-1"/>
          <w:sz w:val="26"/>
        </w:rPr>
        <w:t xml:space="preserve"> </w:t>
      </w:r>
      <w:r>
        <w:rPr>
          <w:sz w:val="26"/>
        </w:rPr>
        <w:t>apmeklētājiem</w:t>
      </w:r>
      <w:r>
        <w:rPr>
          <w:spacing w:val="-3"/>
          <w:sz w:val="26"/>
        </w:rPr>
        <w:t xml:space="preserve"> </w:t>
      </w:r>
      <w:r>
        <w:rPr>
          <w:sz w:val="26"/>
        </w:rPr>
        <w:t>ir</w:t>
      </w:r>
      <w:r>
        <w:rPr>
          <w:spacing w:val="-1"/>
          <w:sz w:val="26"/>
        </w:rPr>
        <w:t xml:space="preserve"> </w:t>
      </w:r>
      <w:r>
        <w:rPr>
          <w:sz w:val="26"/>
        </w:rPr>
        <w:t>pienākums</w:t>
      </w:r>
      <w:r>
        <w:rPr>
          <w:spacing w:val="-1"/>
          <w:sz w:val="26"/>
        </w:rPr>
        <w:t xml:space="preserve"> </w:t>
      </w:r>
      <w:r>
        <w:rPr>
          <w:sz w:val="26"/>
        </w:rPr>
        <w:t>centra</w:t>
      </w:r>
      <w:r>
        <w:rPr>
          <w:spacing w:val="-1"/>
          <w:sz w:val="26"/>
        </w:rPr>
        <w:t xml:space="preserve"> </w:t>
      </w:r>
      <w:r>
        <w:rPr>
          <w:sz w:val="26"/>
        </w:rPr>
        <w:t>telpās</w:t>
      </w:r>
      <w:r>
        <w:rPr>
          <w:spacing w:val="-1"/>
          <w:sz w:val="26"/>
        </w:rPr>
        <w:t xml:space="preserve"> </w:t>
      </w:r>
      <w:r>
        <w:rPr>
          <w:sz w:val="26"/>
        </w:rPr>
        <w:t>uzvesties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pieklājīgi, neaizskart </w:t>
      </w:r>
      <w:r>
        <w:rPr>
          <w:sz w:val="26"/>
        </w:rPr>
        <w:lastRenderedPageBreak/>
        <w:t>citu apmeklētāju cieņu, neradīt draudus</w:t>
      </w:r>
      <w:r>
        <w:rPr>
          <w:spacing w:val="40"/>
          <w:sz w:val="26"/>
        </w:rPr>
        <w:t xml:space="preserve"> </w:t>
      </w:r>
      <w:r>
        <w:rPr>
          <w:sz w:val="26"/>
        </w:rPr>
        <w:t>savai un citu veselībai, drošībai.</w:t>
      </w:r>
    </w:p>
    <w:p w14:paraId="58164F4E" w14:textId="43ECB012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201"/>
        <w:ind w:right="111"/>
        <w:rPr>
          <w:sz w:val="26"/>
        </w:rPr>
      </w:pPr>
      <w:r>
        <w:rPr>
          <w:sz w:val="26"/>
        </w:rPr>
        <w:t xml:space="preserve">Centra apmeklētājiem aizliegts iespaidot vienam otru fiziski, emocionāli, lietot necenzētus, rupjus </w:t>
      </w:r>
      <w:r w:rsidR="00D411BE">
        <w:rPr>
          <w:sz w:val="26"/>
        </w:rPr>
        <w:t xml:space="preserve">vai pazemojošus </w:t>
      </w:r>
      <w:r>
        <w:rPr>
          <w:sz w:val="26"/>
        </w:rPr>
        <w:t>vārdus un izteicienus.</w:t>
      </w:r>
    </w:p>
    <w:p w14:paraId="6AED3B39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99"/>
        <w:ind w:right="117"/>
        <w:rPr>
          <w:sz w:val="26"/>
        </w:rPr>
      </w:pPr>
      <w:r>
        <w:rPr>
          <w:sz w:val="26"/>
        </w:rPr>
        <w:t>Apmeklētāji ievēro savstarpējo pieklājību un smalkjūtību zēnu un meiteņu attiecībās, iecietīgi izturas pret jaunāko klašu audzēkņiem.</w:t>
      </w:r>
    </w:p>
    <w:p w14:paraId="42B00D0C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201"/>
        <w:ind w:right="113"/>
        <w:rPr>
          <w:sz w:val="26"/>
        </w:rPr>
      </w:pPr>
      <w:r>
        <w:rPr>
          <w:sz w:val="26"/>
        </w:rPr>
        <w:t>Apmeklētājiem aizliegts ienest Centrā viegli uzliesmojošus un asus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priekšmetus.</w:t>
      </w:r>
    </w:p>
    <w:p w14:paraId="3B1DD82C" w14:textId="75832070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4"/>
        <w:ind w:right="110"/>
        <w:rPr>
          <w:sz w:val="26"/>
        </w:rPr>
      </w:pPr>
      <w:r>
        <w:rPr>
          <w:sz w:val="26"/>
        </w:rPr>
        <w:t>Centrā apmeklētāji bez pedagoga atļaujas nelieto Centra telpās esošās spēles, audio, video, TV iekārtas un esošo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inventāru.</w:t>
      </w:r>
    </w:p>
    <w:p w14:paraId="02FAED80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rPr>
          <w:sz w:val="26"/>
        </w:rPr>
      </w:pPr>
      <w:r>
        <w:rPr>
          <w:sz w:val="26"/>
        </w:rPr>
        <w:t>Centra</w:t>
      </w:r>
      <w:r>
        <w:rPr>
          <w:spacing w:val="-9"/>
          <w:sz w:val="26"/>
        </w:rPr>
        <w:t xml:space="preserve"> </w:t>
      </w:r>
      <w:r>
        <w:rPr>
          <w:sz w:val="26"/>
        </w:rPr>
        <w:t>telpās</w:t>
      </w:r>
      <w:r>
        <w:rPr>
          <w:spacing w:val="-8"/>
          <w:sz w:val="26"/>
        </w:rPr>
        <w:t xml:space="preserve"> </w:t>
      </w:r>
      <w:r>
        <w:rPr>
          <w:sz w:val="26"/>
        </w:rPr>
        <w:t>ievēro</w:t>
      </w:r>
      <w:r>
        <w:rPr>
          <w:spacing w:val="-5"/>
          <w:sz w:val="26"/>
        </w:rPr>
        <w:t xml:space="preserve"> </w:t>
      </w:r>
      <w:r>
        <w:rPr>
          <w:sz w:val="26"/>
        </w:rPr>
        <w:t>ugunsdrošības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noteikumus:</w:t>
      </w:r>
    </w:p>
    <w:p w14:paraId="6F75EEFC" w14:textId="77777777" w:rsidR="002E7374" w:rsidRDefault="000B677E">
      <w:pPr>
        <w:pStyle w:val="ListParagraph"/>
        <w:numPr>
          <w:ilvl w:val="1"/>
          <w:numId w:val="1"/>
        </w:numPr>
        <w:tabs>
          <w:tab w:val="left" w:pos="3112"/>
          <w:tab w:val="left" w:pos="3113"/>
        </w:tabs>
        <w:spacing w:before="76"/>
        <w:ind w:hanging="1031"/>
        <w:rPr>
          <w:sz w:val="26"/>
        </w:rPr>
      </w:pPr>
      <w:r>
        <w:rPr>
          <w:sz w:val="26"/>
        </w:rPr>
        <w:t>nelieto</w:t>
      </w:r>
      <w:r>
        <w:rPr>
          <w:spacing w:val="-10"/>
          <w:sz w:val="26"/>
        </w:rPr>
        <w:t xml:space="preserve"> </w:t>
      </w:r>
      <w:r>
        <w:rPr>
          <w:sz w:val="26"/>
        </w:rPr>
        <w:t>sērkociņus,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šķiltavas;</w:t>
      </w:r>
    </w:p>
    <w:p w14:paraId="1A5E2F30" w14:textId="77777777" w:rsidR="002E7374" w:rsidRDefault="000B677E">
      <w:pPr>
        <w:pStyle w:val="ListParagraph"/>
        <w:numPr>
          <w:ilvl w:val="1"/>
          <w:numId w:val="1"/>
        </w:numPr>
        <w:tabs>
          <w:tab w:val="left" w:pos="3112"/>
          <w:tab w:val="left" w:pos="3113"/>
        </w:tabs>
        <w:spacing w:before="76"/>
        <w:ind w:hanging="1031"/>
        <w:rPr>
          <w:sz w:val="26"/>
        </w:rPr>
      </w:pPr>
      <w:r>
        <w:rPr>
          <w:sz w:val="26"/>
        </w:rPr>
        <w:t>nebojā</w:t>
      </w:r>
      <w:r>
        <w:rPr>
          <w:spacing w:val="-9"/>
          <w:sz w:val="26"/>
        </w:rPr>
        <w:t xml:space="preserve"> </w:t>
      </w:r>
      <w:r>
        <w:rPr>
          <w:sz w:val="26"/>
        </w:rPr>
        <w:t>elektrības</w:t>
      </w:r>
      <w:r>
        <w:rPr>
          <w:spacing w:val="-8"/>
          <w:sz w:val="26"/>
        </w:rPr>
        <w:t xml:space="preserve"> </w:t>
      </w:r>
      <w:r>
        <w:rPr>
          <w:sz w:val="26"/>
        </w:rPr>
        <w:t>slēdžus,</w:t>
      </w:r>
      <w:r>
        <w:rPr>
          <w:spacing w:val="-8"/>
          <w:sz w:val="26"/>
        </w:rPr>
        <w:t xml:space="preserve"> </w:t>
      </w:r>
      <w:r>
        <w:rPr>
          <w:sz w:val="26"/>
        </w:rPr>
        <w:t>vadus,</w:t>
      </w:r>
      <w:r>
        <w:rPr>
          <w:spacing w:val="-5"/>
          <w:sz w:val="26"/>
        </w:rPr>
        <w:t xml:space="preserve"> </w:t>
      </w:r>
      <w:r>
        <w:rPr>
          <w:sz w:val="26"/>
        </w:rPr>
        <w:t>elektroierīces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u.c.</w:t>
      </w:r>
    </w:p>
    <w:p w14:paraId="2A4515BD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rPr>
          <w:sz w:val="26"/>
        </w:rPr>
      </w:pPr>
      <w:r>
        <w:rPr>
          <w:sz w:val="26"/>
        </w:rPr>
        <w:t>Centra</w:t>
      </w:r>
      <w:r>
        <w:rPr>
          <w:spacing w:val="-7"/>
          <w:sz w:val="26"/>
        </w:rPr>
        <w:t xml:space="preserve"> </w:t>
      </w:r>
      <w:r>
        <w:rPr>
          <w:sz w:val="26"/>
        </w:rPr>
        <w:t>apmeklētāji</w:t>
      </w:r>
      <w:r>
        <w:rPr>
          <w:spacing w:val="-7"/>
          <w:sz w:val="26"/>
        </w:rPr>
        <w:t xml:space="preserve"> </w:t>
      </w:r>
      <w:r>
        <w:rPr>
          <w:sz w:val="26"/>
        </w:rPr>
        <w:t>ievēro</w:t>
      </w:r>
      <w:r>
        <w:rPr>
          <w:spacing w:val="-6"/>
          <w:sz w:val="26"/>
        </w:rPr>
        <w:t xml:space="preserve"> </w:t>
      </w:r>
      <w:r>
        <w:rPr>
          <w:sz w:val="26"/>
        </w:rPr>
        <w:t>kārtību</w:t>
      </w:r>
      <w:r>
        <w:rPr>
          <w:spacing w:val="-4"/>
          <w:sz w:val="26"/>
        </w:rPr>
        <w:t xml:space="preserve"> </w:t>
      </w:r>
      <w:r>
        <w:rPr>
          <w:sz w:val="26"/>
        </w:rPr>
        <w:t>un</w:t>
      </w:r>
      <w:r>
        <w:rPr>
          <w:spacing w:val="-6"/>
          <w:sz w:val="26"/>
        </w:rPr>
        <w:t xml:space="preserve"> </w:t>
      </w:r>
      <w:r>
        <w:rPr>
          <w:sz w:val="26"/>
        </w:rPr>
        <w:t>tīrību</w:t>
      </w:r>
      <w:r>
        <w:rPr>
          <w:spacing w:val="-4"/>
          <w:sz w:val="26"/>
        </w:rPr>
        <w:t xml:space="preserve"> </w:t>
      </w:r>
      <w:r>
        <w:rPr>
          <w:sz w:val="26"/>
        </w:rPr>
        <w:t>Centra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telpās.</w:t>
      </w:r>
    </w:p>
    <w:p w14:paraId="375FAA35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200"/>
        <w:ind w:right="111"/>
        <w:rPr>
          <w:sz w:val="26"/>
        </w:rPr>
      </w:pPr>
      <w:r>
        <w:rPr>
          <w:sz w:val="26"/>
        </w:rPr>
        <w:t>Apmeklētāji uzturas tikai Centra telpās, uzturēties Skolas citās telpās vai gaiteņos bez Centra pedagoga vai vadītājas atļaujas kategoriski aizliegts.</w:t>
      </w:r>
    </w:p>
    <w:p w14:paraId="6C119615" w14:textId="0ED6E305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99"/>
        <w:ind w:right="119"/>
        <w:rPr>
          <w:sz w:val="26"/>
        </w:rPr>
      </w:pPr>
      <w:r>
        <w:rPr>
          <w:sz w:val="26"/>
        </w:rPr>
        <w:t>Apmeklētāji neatstāj Brīvā laika centra telpas bez pedagoga atļaujas un neaiziet nesakārtojis aiz sevis spēles un darba vietu</w:t>
      </w:r>
      <w:r w:rsidR="00AC6C55">
        <w:rPr>
          <w:sz w:val="26"/>
        </w:rPr>
        <w:t>,</w:t>
      </w:r>
      <w:r>
        <w:rPr>
          <w:sz w:val="26"/>
        </w:rPr>
        <w:t xml:space="preserve"> to nesaskaņojot ar pedagogu.</w:t>
      </w:r>
    </w:p>
    <w:p w14:paraId="79B793DE" w14:textId="418D02ED" w:rsidR="002E7374" w:rsidRDefault="000B677E">
      <w:pPr>
        <w:pStyle w:val="ListParagraph"/>
        <w:numPr>
          <w:ilvl w:val="0"/>
          <w:numId w:val="1"/>
        </w:numPr>
        <w:tabs>
          <w:tab w:val="left" w:pos="974"/>
        </w:tabs>
        <w:spacing w:before="199"/>
        <w:ind w:right="118"/>
        <w:rPr>
          <w:sz w:val="26"/>
        </w:rPr>
      </w:pPr>
      <w:r>
        <w:rPr>
          <w:sz w:val="26"/>
        </w:rPr>
        <w:t>Apmeklētāji</w:t>
      </w:r>
      <w:r>
        <w:rPr>
          <w:spacing w:val="40"/>
          <w:sz w:val="26"/>
        </w:rPr>
        <w:t xml:space="preserve"> </w:t>
      </w:r>
      <w:r>
        <w:rPr>
          <w:sz w:val="26"/>
        </w:rPr>
        <w:t>nedrīkst</w:t>
      </w:r>
      <w:r>
        <w:rPr>
          <w:spacing w:val="40"/>
          <w:sz w:val="26"/>
        </w:rPr>
        <w:t xml:space="preserve"> </w:t>
      </w:r>
      <w:r>
        <w:rPr>
          <w:sz w:val="26"/>
        </w:rPr>
        <w:t>traucēt</w:t>
      </w:r>
      <w:r>
        <w:rPr>
          <w:spacing w:val="40"/>
          <w:sz w:val="26"/>
        </w:rPr>
        <w:t xml:space="preserve"> </w:t>
      </w:r>
      <w:r>
        <w:rPr>
          <w:sz w:val="26"/>
        </w:rPr>
        <w:t>nodarbību</w:t>
      </w:r>
      <w:r>
        <w:rPr>
          <w:spacing w:val="40"/>
          <w:sz w:val="26"/>
        </w:rPr>
        <w:t xml:space="preserve"> </w:t>
      </w:r>
      <w:r>
        <w:rPr>
          <w:sz w:val="26"/>
        </w:rPr>
        <w:t>vai</w:t>
      </w:r>
      <w:r>
        <w:rPr>
          <w:spacing w:val="40"/>
          <w:sz w:val="26"/>
        </w:rPr>
        <w:t xml:space="preserve"> </w:t>
      </w:r>
      <w:r w:rsidR="000D49AB">
        <w:rPr>
          <w:sz w:val="26"/>
        </w:rPr>
        <w:t>pasākumu</w:t>
      </w:r>
      <w:r>
        <w:rPr>
          <w:spacing w:val="40"/>
          <w:sz w:val="26"/>
        </w:rPr>
        <w:t xml:space="preserve"> </w:t>
      </w:r>
      <w:r>
        <w:rPr>
          <w:sz w:val="26"/>
        </w:rPr>
        <w:t>norisi,</w:t>
      </w:r>
      <w:r>
        <w:rPr>
          <w:spacing w:val="40"/>
          <w:sz w:val="26"/>
        </w:rPr>
        <w:t xml:space="preserve"> </w:t>
      </w:r>
      <w:r>
        <w:rPr>
          <w:sz w:val="26"/>
        </w:rPr>
        <w:t>kas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notiek </w:t>
      </w:r>
      <w:r>
        <w:rPr>
          <w:spacing w:val="-2"/>
          <w:sz w:val="26"/>
        </w:rPr>
        <w:t>Skolā.</w:t>
      </w:r>
    </w:p>
    <w:p w14:paraId="1F531538" w14:textId="77777777" w:rsidR="002E7374" w:rsidRDefault="000B677E">
      <w:pPr>
        <w:pStyle w:val="ListParagraph"/>
        <w:numPr>
          <w:ilvl w:val="0"/>
          <w:numId w:val="1"/>
        </w:numPr>
        <w:tabs>
          <w:tab w:val="left" w:pos="822"/>
        </w:tabs>
        <w:spacing w:before="202"/>
        <w:ind w:left="821" w:right="116" w:hanging="360"/>
        <w:rPr>
          <w:sz w:val="26"/>
        </w:rPr>
      </w:pPr>
      <w:r>
        <w:rPr>
          <w:sz w:val="26"/>
        </w:rPr>
        <w:t>Pirmsskolas vecuma bērni Centrā var uzturēties tikai vecāku vai pieaugušu radinieku pavadībā.</w:t>
      </w:r>
    </w:p>
    <w:p w14:paraId="4CB19454" w14:textId="0A055FCB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98"/>
        <w:ind w:right="112"/>
        <w:rPr>
          <w:sz w:val="26"/>
        </w:rPr>
      </w:pPr>
      <w:r>
        <w:rPr>
          <w:sz w:val="26"/>
        </w:rPr>
        <w:t xml:space="preserve">Skolas 1.- 4. klašu skolēni Centru atstāj tikai vecāku vai aizbildņu pavadībā, ja vien nav </w:t>
      </w:r>
      <w:r w:rsidR="004A31DB">
        <w:rPr>
          <w:sz w:val="26"/>
        </w:rPr>
        <w:t>noteikts</w:t>
      </w:r>
      <w:r>
        <w:rPr>
          <w:sz w:val="26"/>
        </w:rPr>
        <w:t xml:space="preserve"> cits mājās došanās veids.</w:t>
      </w:r>
    </w:p>
    <w:p w14:paraId="22DF22F0" w14:textId="77777777" w:rsidR="002E7374" w:rsidRDefault="000B677E">
      <w:pPr>
        <w:pStyle w:val="ListParagraph"/>
        <w:numPr>
          <w:ilvl w:val="0"/>
          <w:numId w:val="1"/>
        </w:numPr>
        <w:tabs>
          <w:tab w:val="left" w:pos="880"/>
        </w:tabs>
        <w:spacing w:before="202"/>
        <w:ind w:right="112"/>
        <w:rPr>
          <w:sz w:val="26"/>
        </w:rPr>
      </w:pPr>
      <w:r>
        <w:rPr>
          <w:sz w:val="26"/>
        </w:rPr>
        <w:t>Centra darba laikam beidzoties, Centra apmeklētāji pārtrauc darbības pie spēļu galdiem, datora vai TV un sakārto savu darbavietu.</w:t>
      </w:r>
    </w:p>
    <w:p w14:paraId="654C1CA3" w14:textId="52330F0C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200"/>
        <w:ind w:right="108"/>
        <w:rPr>
          <w:sz w:val="26"/>
        </w:rPr>
      </w:pPr>
      <w:r>
        <w:rPr>
          <w:sz w:val="26"/>
        </w:rPr>
        <w:t>Centra apmeklētāji ir atbildīgi par Centra</w:t>
      </w:r>
      <w:r w:rsidR="000D49AB">
        <w:rPr>
          <w:sz w:val="26"/>
        </w:rPr>
        <w:t>m</w:t>
      </w:r>
      <w:r>
        <w:rPr>
          <w:sz w:val="26"/>
        </w:rPr>
        <w:t xml:space="preserve"> piederošās telpas un inventāra saudzēšanu, uzturēšanu kārtībā, kā arī par savas darbavietas sakārtošanu no Centra aizejot.</w:t>
      </w:r>
    </w:p>
    <w:p w14:paraId="33F3960C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ind w:right="111"/>
        <w:rPr>
          <w:sz w:val="26"/>
        </w:rPr>
      </w:pPr>
      <w:r>
        <w:rPr>
          <w:sz w:val="26"/>
        </w:rPr>
        <w:t>Apzinātas Centra inventāra bojāšanas gadījumā tiek sastādīts akts un vainīgais (vai nepilngadīgā bērna vecāki, vai pilnvarotās personas) sedz materiālo zaudējumu vai atjauno bojāto priekšmetu.</w:t>
      </w:r>
    </w:p>
    <w:p w14:paraId="22D0155D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200"/>
        <w:ind w:right="109"/>
        <w:rPr>
          <w:sz w:val="26"/>
        </w:rPr>
      </w:pPr>
      <w:r>
        <w:rPr>
          <w:sz w:val="26"/>
        </w:rPr>
        <w:t>Par visām pamanītajām nekārtībām Centrā apmeklētāji ziņo Centra pedagogam vai vadītājai.</w:t>
      </w:r>
    </w:p>
    <w:p w14:paraId="23D063CF" w14:textId="77777777" w:rsidR="002E7374" w:rsidRDefault="000B677E">
      <w:pPr>
        <w:pStyle w:val="Heading1"/>
        <w:spacing w:before="247" w:line="276" w:lineRule="auto"/>
      </w:pPr>
      <w:r>
        <w:t>Atbildīgie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kārtība,</w:t>
      </w:r>
      <w:r>
        <w:rPr>
          <w:spacing w:val="-5"/>
        </w:rPr>
        <w:t xml:space="preserve"> </w:t>
      </w:r>
      <w:r>
        <w:t>kādā</w:t>
      </w:r>
      <w:r>
        <w:rPr>
          <w:spacing w:val="-7"/>
        </w:rPr>
        <w:t xml:space="preserve"> </w:t>
      </w:r>
      <w:r>
        <w:t>apmeklētāji</w:t>
      </w:r>
      <w:r>
        <w:rPr>
          <w:spacing w:val="-1"/>
        </w:rPr>
        <w:t xml:space="preserve"> </w:t>
      </w:r>
      <w:r>
        <w:t>(nepilngadīgā</w:t>
      </w:r>
      <w:r>
        <w:rPr>
          <w:spacing w:val="-7"/>
        </w:rPr>
        <w:t xml:space="preserve"> </w:t>
      </w:r>
      <w:r>
        <w:t>bērna</w:t>
      </w:r>
      <w:r>
        <w:rPr>
          <w:spacing w:val="-3"/>
        </w:rPr>
        <w:t xml:space="preserve"> </w:t>
      </w:r>
      <w:r>
        <w:t>vecāki</w:t>
      </w:r>
      <w:r>
        <w:rPr>
          <w:spacing w:val="-3"/>
        </w:rPr>
        <w:t xml:space="preserve"> </w:t>
      </w:r>
      <w:r>
        <w:t>vai pilnvarotās personas) tiek iepazīstināti ar kārtības noteikumiem</w:t>
      </w:r>
    </w:p>
    <w:p w14:paraId="0C91B992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68"/>
        <w:ind w:right="110"/>
        <w:rPr>
          <w:sz w:val="26"/>
        </w:rPr>
      </w:pPr>
      <w:r>
        <w:rPr>
          <w:sz w:val="26"/>
        </w:rPr>
        <w:t>Centra</w:t>
      </w:r>
      <w:r>
        <w:rPr>
          <w:spacing w:val="80"/>
          <w:sz w:val="26"/>
        </w:rPr>
        <w:t xml:space="preserve"> </w:t>
      </w:r>
      <w:r>
        <w:rPr>
          <w:sz w:val="26"/>
        </w:rPr>
        <w:t>vadītāja</w:t>
      </w:r>
      <w:r>
        <w:rPr>
          <w:spacing w:val="80"/>
          <w:sz w:val="26"/>
        </w:rPr>
        <w:t xml:space="preserve"> </w:t>
      </w:r>
      <w:r>
        <w:rPr>
          <w:sz w:val="26"/>
        </w:rPr>
        <w:t>un</w:t>
      </w:r>
      <w:r>
        <w:rPr>
          <w:spacing w:val="80"/>
          <w:sz w:val="26"/>
        </w:rPr>
        <w:t xml:space="preserve"> </w:t>
      </w:r>
      <w:r>
        <w:rPr>
          <w:sz w:val="26"/>
        </w:rPr>
        <w:t>pedagogs</w:t>
      </w:r>
      <w:r>
        <w:rPr>
          <w:spacing w:val="80"/>
          <w:sz w:val="26"/>
        </w:rPr>
        <w:t xml:space="preserve"> </w:t>
      </w:r>
      <w:r>
        <w:rPr>
          <w:sz w:val="26"/>
        </w:rPr>
        <w:t>iepazīstina</w:t>
      </w:r>
      <w:r>
        <w:rPr>
          <w:spacing w:val="80"/>
          <w:sz w:val="26"/>
        </w:rPr>
        <w:t xml:space="preserve"> </w:t>
      </w:r>
      <w:r>
        <w:rPr>
          <w:sz w:val="26"/>
        </w:rPr>
        <w:t>apmeklētājus</w:t>
      </w:r>
      <w:r>
        <w:rPr>
          <w:spacing w:val="80"/>
          <w:sz w:val="26"/>
        </w:rPr>
        <w:t xml:space="preserve"> </w:t>
      </w:r>
      <w:r>
        <w:rPr>
          <w:sz w:val="26"/>
        </w:rPr>
        <w:t>ar</w:t>
      </w:r>
      <w:r>
        <w:rPr>
          <w:spacing w:val="80"/>
          <w:sz w:val="26"/>
        </w:rPr>
        <w:t xml:space="preserve"> </w:t>
      </w:r>
      <w:r>
        <w:rPr>
          <w:sz w:val="26"/>
        </w:rPr>
        <w:t>centra</w:t>
      </w:r>
      <w:r>
        <w:rPr>
          <w:spacing w:val="80"/>
          <w:sz w:val="26"/>
        </w:rPr>
        <w:t xml:space="preserve"> </w:t>
      </w:r>
      <w:r>
        <w:rPr>
          <w:sz w:val="26"/>
        </w:rPr>
        <w:t>kārtības</w:t>
      </w:r>
      <w:r>
        <w:rPr>
          <w:spacing w:val="80"/>
          <w:sz w:val="26"/>
        </w:rPr>
        <w:t xml:space="preserve"> </w:t>
      </w:r>
      <w:r>
        <w:rPr>
          <w:sz w:val="26"/>
        </w:rPr>
        <w:lastRenderedPageBreak/>
        <w:t>noteikumiem, kad apmeklētājs pirmo reizi ierodas centrā.</w:t>
      </w:r>
    </w:p>
    <w:p w14:paraId="4D88C073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4"/>
        <w:rPr>
          <w:sz w:val="26"/>
        </w:rPr>
      </w:pPr>
      <w:r>
        <w:rPr>
          <w:sz w:val="26"/>
        </w:rPr>
        <w:t>Apmeklētāji</w:t>
      </w:r>
      <w:r>
        <w:rPr>
          <w:spacing w:val="-10"/>
          <w:sz w:val="26"/>
        </w:rPr>
        <w:t xml:space="preserve"> </w:t>
      </w:r>
      <w:r>
        <w:rPr>
          <w:sz w:val="26"/>
        </w:rPr>
        <w:t>parakstās</w:t>
      </w:r>
      <w:r>
        <w:rPr>
          <w:spacing w:val="-7"/>
          <w:sz w:val="26"/>
        </w:rPr>
        <w:t xml:space="preserve"> </w:t>
      </w:r>
      <w:r>
        <w:rPr>
          <w:sz w:val="26"/>
        </w:rPr>
        <w:t>par</w:t>
      </w:r>
      <w:r>
        <w:rPr>
          <w:spacing w:val="-10"/>
          <w:sz w:val="26"/>
        </w:rPr>
        <w:t xml:space="preserve"> </w:t>
      </w:r>
      <w:r>
        <w:rPr>
          <w:sz w:val="26"/>
        </w:rPr>
        <w:t>noteikumu</w:t>
      </w:r>
      <w:r>
        <w:rPr>
          <w:spacing w:val="-10"/>
          <w:sz w:val="26"/>
        </w:rPr>
        <w:t xml:space="preserve"> </w:t>
      </w:r>
      <w:r>
        <w:rPr>
          <w:sz w:val="26"/>
        </w:rPr>
        <w:t>ievērošanu</w:t>
      </w:r>
      <w:r>
        <w:rPr>
          <w:spacing w:val="-9"/>
          <w:sz w:val="26"/>
        </w:rPr>
        <w:t xml:space="preserve"> </w:t>
      </w:r>
      <w:r>
        <w:rPr>
          <w:sz w:val="26"/>
        </w:rPr>
        <w:t>speciālā</w:t>
      </w:r>
      <w:r>
        <w:rPr>
          <w:spacing w:val="-10"/>
          <w:sz w:val="26"/>
        </w:rPr>
        <w:t xml:space="preserve"> </w:t>
      </w:r>
      <w:r>
        <w:rPr>
          <w:sz w:val="26"/>
        </w:rPr>
        <w:t>iesnieguma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veidlapā.</w:t>
      </w:r>
    </w:p>
    <w:p w14:paraId="124BCE47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6"/>
        <w:ind w:right="111"/>
        <w:rPr>
          <w:sz w:val="26"/>
        </w:rPr>
      </w:pPr>
      <w:r>
        <w:rPr>
          <w:sz w:val="26"/>
        </w:rPr>
        <w:t>Katrs</w:t>
      </w:r>
      <w:r>
        <w:rPr>
          <w:spacing w:val="40"/>
          <w:sz w:val="26"/>
        </w:rPr>
        <w:t xml:space="preserve"> </w:t>
      </w:r>
      <w:r>
        <w:rPr>
          <w:sz w:val="26"/>
        </w:rPr>
        <w:t>apmeklētājs</w:t>
      </w:r>
      <w:r>
        <w:rPr>
          <w:spacing w:val="77"/>
          <w:sz w:val="26"/>
        </w:rPr>
        <w:t xml:space="preserve"> </w:t>
      </w:r>
      <w:r>
        <w:rPr>
          <w:sz w:val="26"/>
        </w:rPr>
        <w:t>personīgi</w:t>
      </w:r>
      <w:r>
        <w:rPr>
          <w:spacing w:val="40"/>
          <w:sz w:val="26"/>
        </w:rPr>
        <w:t xml:space="preserve"> </w:t>
      </w:r>
      <w:r>
        <w:rPr>
          <w:sz w:val="26"/>
        </w:rPr>
        <w:t>atbild</w:t>
      </w:r>
      <w:r>
        <w:rPr>
          <w:spacing w:val="78"/>
          <w:sz w:val="26"/>
        </w:rPr>
        <w:t xml:space="preserve"> </w:t>
      </w:r>
      <w:r>
        <w:rPr>
          <w:sz w:val="26"/>
        </w:rPr>
        <w:t>par</w:t>
      </w:r>
      <w:r>
        <w:rPr>
          <w:spacing w:val="40"/>
          <w:sz w:val="26"/>
        </w:rPr>
        <w:t xml:space="preserve"> </w:t>
      </w:r>
      <w:r>
        <w:rPr>
          <w:sz w:val="26"/>
        </w:rPr>
        <w:t>savu</w:t>
      </w:r>
      <w:r>
        <w:rPr>
          <w:spacing w:val="40"/>
          <w:sz w:val="26"/>
        </w:rPr>
        <w:t xml:space="preserve"> </w:t>
      </w:r>
      <w:r>
        <w:rPr>
          <w:sz w:val="26"/>
        </w:rPr>
        <w:t>uzvedību,</w:t>
      </w:r>
      <w:r>
        <w:rPr>
          <w:spacing w:val="40"/>
          <w:sz w:val="26"/>
        </w:rPr>
        <w:t xml:space="preserve"> </w:t>
      </w:r>
      <w:r>
        <w:rPr>
          <w:sz w:val="26"/>
        </w:rPr>
        <w:t>drošību</w:t>
      </w:r>
      <w:r>
        <w:rPr>
          <w:spacing w:val="76"/>
          <w:sz w:val="26"/>
        </w:rPr>
        <w:t xml:space="preserve"> </w:t>
      </w:r>
      <w:r>
        <w:rPr>
          <w:sz w:val="26"/>
        </w:rPr>
        <w:t>un</w:t>
      </w:r>
      <w:r>
        <w:rPr>
          <w:spacing w:val="77"/>
          <w:sz w:val="26"/>
        </w:rPr>
        <w:t xml:space="preserve"> </w:t>
      </w:r>
      <w:r>
        <w:rPr>
          <w:sz w:val="26"/>
        </w:rPr>
        <w:t>iekšējās kārtības noteikumu ievērošanu Centrā.</w:t>
      </w:r>
    </w:p>
    <w:p w14:paraId="01352CC0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6"/>
        <w:rPr>
          <w:sz w:val="26"/>
        </w:rPr>
      </w:pPr>
      <w:r>
        <w:rPr>
          <w:sz w:val="26"/>
        </w:rPr>
        <w:t>Iekšējās</w:t>
      </w:r>
      <w:r>
        <w:rPr>
          <w:spacing w:val="-8"/>
          <w:sz w:val="26"/>
        </w:rPr>
        <w:t xml:space="preserve"> </w:t>
      </w:r>
      <w:r>
        <w:rPr>
          <w:sz w:val="26"/>
        </w:rPr>
        <w:t>kārtības</w:t>
      </w:r>
      <w:r>
        <w:rPr>
          <w:spacing w:val="-6"/>
          <w:sz w:val="26"/>
        </w:rPr>
        <w:t xml:space="preserve"> </w:t>
      </w:r>
      <w:r>
        <w:rPr>
          <w:sz w:val="26"/>
        </w:rPr>
        <w:t>noteikumi</w:t>
      </w:r>
      <w:r>
        <w:rPr>
          <w:spacing w:val="-7"/>
          <w:sz w:val="26"/>
        </w:rPr>
        <w:t xml:space="preserve"> </w:t>
      </w:r>
      <w:r>
        <w:rPr>
          <w:sz w:val="26"/>
        </w:rPr>
        <w:t>tiek</w:t>
      </w:r>
      <w:r>
        <w:rPr>
          <w:spacing w:val="-6"/>
          <w:sz w:val="26"/>
        </w:rPr>
        <w:t xml:space="preserve"> </w:t>
      </w:r>
      <w:r>
        <w:rPr>
          <w:sz w:val="26"/>
        </w:rPr>
        <w:t>pārrunāti</w:t>
      </w:r>
      <w:r>
        <w:rPr>
          <w:spacing w:val="-7"/>
          <w:sz w:val="26"/>
        </w:rPr>
        <w:t xml:space="preserve"> </w:t>
      </w:r>
      <w:r>
        <w:rPr>
          <w:sz w:val="26"/>
        </w:rPr>
        <w:t>pēc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nepieciešamības.</w:t>
      </w:r>
    </w:p>
    <w:p w14:paraId="700262A4" w14:textId="121DB53E" w:rsidR="002E7374" w:rsidRDefault="000426E1">
      <w:pPr>
        <w:pStyle w:val="ListParagraph"/>
        <w:numPr>
          <w:ilvl w:val="0"/>
          <w:numId w:val="1"/>
        </w:numPr>
        <w:tabs>
          <w:tab w:val="left" w:pos="880"/>
        </w:tabs>
        <w:spacing w:before="73"/>
        <w:ind w:left="879" w:hanging="421"/>
        <w:rPr>
          <w:sz w:val="26"/>
        </w:rPr>
      </w:pPr>
      <w:r>
        <w:rPr>
          <w:sz w:val="26"/>
        </w:rPr>
        <w:t>Iekšējās</w:t>
      </w:r>
      <w:r>
        <w:rPr>
          <w:spacing w:val="-8"/>
          <w:sz w:val="26"/>
        </w:rPr>
        <w:t xml:space="preserve"> k</w:t>
      </w:r>
      <w:r w:rsidR="000B677E">
        <w:rPr>
          <w:sz w:val="26"/>
        </w:rPr>
        <w:t>ārtības</w:t>
      </w:r>
      <w:r w:rsidR="000B677E">
        <w:rPr>
          <w:spacing w:val="-9"/>
          <w:sz w:val="26"/>
        </w:rPr>
        <w:t xml:space="preserve"> </w:t>
      </w:r>
      <w:r w:rsidR="000B677E">
        <w:rPr>
          <w:sz w:val="26"/>
        </w:rPr>
        <w:t>noteikumi</w:t>
      </w:r>
      <w:r w:rsidR="000B677E">
        <w:rPr>
          <w:spacing w:val="-8"/>
          <w:sz w:val="26"/>
        </w:rPr>
        <w:t xml:space="preserve"> </w:t>
      </w:r>
      <w:r w:rsidR="000B677E">
        <w:rPr>
          <w:sz w:val="26"/>
        </w:rPr>
        <w:t>tiek</w:t>
      </w:r>
      <w:r w:rsidR="000B677E">
        <w:rPr>
          <w:spacing w:val="-9"/>
          <w:sz w:val="26"/>
        </w:rPr>
        <w:t xml:space="preserve"> </w:t>
      </w:r>
      <w:r w:rsidR="000B677E">
        <w:rPr>
          <w:sz w:val="26"/>
        </w:rPr>
        <w:t>izvietoti</w:t>
      </w:r>
      <w:r w:rsidR="000B677E">
        <w:rPr>
          <w:spacing w:val="-8"/>
          <w:sz w:val="26"/>
        </w:rPr>
        <w:t xml:space="preserve"> </w:t>
      </w:r>
      <w:r w:rsidR="004A31DB">
        <w:rPr>
          <w:sz w:val="26"/>
        </w:rPr>
        <w:t>C</w:t>
      </w:r>
      <w:r w:rsidR="000B677E">
        <w:rPr>
          <w:sz w:val="26"/>
        </w:rPr>
        <w:t>entra</w:t>
      </w:r>
      <w:r w:rsidR="000B677E">
        <w:rPr>
          <w:spacing w:val="-8"/>
          <w:sz w:val="26"/>
        </w:rPr>
        <w:t xml:space="preserve"> </w:t>
      </w:r>
      <w:r w:rsidR="000B677E">
        <w:rPr>
          <w:sz w:val="26"/>
        </w:rPr>
        <w:t>telpā</w:t>
      </w:r>
      <w:r w:rsidR="000B677E">
        <w:rPr>
          <w:spacing w:val="-5"/>
          <w:sz w:val="26"/>
        </w:rPr>
        <w:t xml:space="preserve"> </w:t>
      </w:r>
      <w:r w:rsidR="000B677E">
        <w:rPr>
          <w:sz w:val="26"/>
        </w:rPr>
        <w:t>apmeklētājiem</w:t>
      </w:r>
      <w:r w:rsidR="000B677E">
        <w:rPr>
          <w:spacing w:val="-8"/>
          <w:sz w:val="26"/>
        </w:rPr>
        <w:t xml:space="preserve"> </w:t>
      </w:r>
      <w:r w:rsidR="000B677E">
        <w:rPr>
          <w:sz w:val="26"/>
        </w:rPr>
        <w:t>redzamā</w:t>
      </w:r>
      <w:r w:rsidR="000B677E">
        <w:rPr>
          <w:spacing w:val="-9"/>
          <w:sz w:val="26"/>
        </w:rPr>
        <w:t xml:space="preserve"> </w:t>
      </w:r>
      <w:r w:rsidR="000B677E">
        <w:rPr>
          <w:spacing w:val="-2"/>
          <w:sz w:val="26"/>
        </w:rPr>
        <w:t>vietā.</w:t>
      </w:r>
    </w:p>
    <w:p w14:paraId="268F23D1" w14:textId="1BC7849D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6"/>
        <w:ind w:right="250"/>
        <w:rPr>
          <w:sz w:val="26"/>
        </w:rPr>
      </w:pPr>
      <w:r>
        <w:rPr>
          <w:sz w:val="26"/>
        </w:rPr>
        <w:t>Skolas 1. – 4. klašu skolēnu vecāku pienākums ir iepazīties ar centra iekšējās kārtības</w:t>
      </w:r>
      <w:r>
        <w:rPr>
          <w:spacing w:val="-5"/>
          <w:sz w:val="26"/>
        </w:rPr>
        <w:t xml:space="preserve"> </w:t>
      </w:r>
      <w:r>
        <w:rPr>
          <w:sz w:val="26"/>
        </w:rPr>
        <w:t>noteikumiem,</w:t>
      </w:r>
      <w:r>
        <w:rPr>
          <w:spacing w:val="-3"/>
          <w:sz w:val="26"/>
        </w:rPr>
        <w:t xml:space="preserve"> </w:t>
      </w:r>
      <w:r>
        <w:rPr>
          <w:sz w:val="26"/>
        </w:rPr>
        <w:t>kuri</w:t>
      </w:r>
      <w:r>
        <w:rPr>
          <w:spacing w:val="-5"/>
          <w:sz w:val="26"/>
        </w:rPr>
        <w:t xml:space="preserve"> </w:t>
      </w:r>
      <w:r>
        <w:rPr>
          <w:sz w:val="26"/>
        </w:rPr>
        <w:t>ir</w:t>
      </w:r>
      <w:r>
        <w:rPr>
          <w:spacing w:val="-5"/>
          <w:sz w:val="26"/>
        </w:rPr>
        <w:t xml:space="preserve"> </w:t>
      </w:r>
      <w:r>
        <w:rPr>
          <w:sz w:val="26"/>
        </w:rPr>
        <w:t>pieejami</w:t>
      </w:r>
      <w:r>
        <w:rPr>
          <w:spacing w:val="-5"/>
          <w:sz w:val="26"/>
        </w:rPr>
        <w:t xml:space="preserve"> </w:t>
      </w:r>
      <w:r>
        <w:rPr>
          <w:sz w:val="26"/>
        </w:rPr>
        <w:t>Centrā,</w:t>
      </w:r>
      <w:r>
        <w:rPr>
          <w:spacing w:val="-2"/>
          <w:sz w:val="26"/>
        </w:rPr>
        <w:t xml:space="preserve"> </w:t>
      </w:r>
      <w:r>
        <w:rPr>
          <w:sz w:val="26"/>
        </w:rPr>
        <w:t>Skolas</w:t>
      </w:r>
      <w:r>
        <w:rPr>
          <w:spacing w:val="-3"/>
          <w:sz w:val="26"/>
        </w:rPr>
        <w:t xml:space="preserve"> </w:t>
      </w:r>
      <w:r>
        <w:rPr>
          <w:sz w:val="26"/>
        </w:rPr>
        <w:t>mājaslapā</w:t>
      </w:r>
      <w:r w:rsidR="00A1078F">
        <w:rPr>
          <w:sz w:val="26"/>
        </w:rPr>
        <w:t>.</w:t>
      </w:r>
    </w:p>
    <w:p w14:paraId="44DEF0E1" w14:textId="77777777" w:rsidR="002E7374" w:rsidRDefault="002E7374">
      <w:pPr>
        <w:rPr>
          <w:sz w:val="26"/>
        </w:rPr>
      </w:pPr>
    </w:p>
    <w:p w14:paraId="2E4B68B4" w14:textId="77777777" w:rsidR="002E7374" w:rsidRDefault="000B677E">
      <w:pPr>
        <w:pStyle w:val="Heading1"/>
        <w:spacing w:before="70"/>
        <w:jc w:val="both"/>
      </w:pPr>
      <w:r>
        <w:t>Atbildība</w:t>
      </w:r>
      <w:r>
        <w:rPr>
          <w:spacing w:val="-12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Centra</w:t>
      </w:r>
      <w:r>
        <w:rPr>
          <w:spacing w:val="-10"/>
        </w:rPr>
        <w:t xml:space="preserve"> </w:t>
      </w:r>
      <w:r>
        <w:t>iekšējās</w:t>
      </w:r>
      <w:r>
        <w:rPr>
          <w:spacing w:val="-9"/>
        </w:rPr>
        <w:t xml:space="preserve"> </w:t>
      </w:r>
      <w:r>
        <w:t>kārtības</w:t>
      </w:r>
      <w:r>
        <w:rPr>
          <w:spacing w:val="-7"/>
        </w:rPr>
        <w:t xml:space="preserve"> </w:t>
      </w:r>
      <w:r>
        <w:t>noteikumu</w:t>
      </w:r>
      <w:r>
        <w:rPr>
          <w:spacing w:val="-6"/>
        </w:rPr>
        <w:t xml:space="preserve"> </w:t>
      </w:r>
      <w:r>
        <w:rPr>
          <w:spacing w:val="-2"/>
        </w:rPr>
        <w:t>neievērošanu</w:t>
      </w:r>
    </w:p>
    <w:p w14:paraId="1DFC8222" w14:textId="77777777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117"/>
        <w:ind w:right="112"/>
        <w:rPr>
          <w:sz w:val="26"/>
        </w:rPr>
      </w:pPr>
      <w:r>
        <w:rPr>
          <w:sz w:val="26"/>
        </w:rPr>
        <w:t>Centra vadītāja vai pedagogs par apmeklētāju pārkāpumiem ziņo vecākiem mutiski vai telefoniski, kā arī informē Skolas direktoru.</w:t>
      </w:r>
    </w:p>
    <w:p w14:paraId="7B19036D" w14:textId="7FBB9EEA" w:rsidR="002E7374" w:rsidRDefault="000B677E">
      <w:pPr>
        <w:pStyle w:val="ListParagraph"/>
        <w:numPr>
          <w:ilvl w:val="0"/>
          <w:numId w:val="1"/>
        </w:numPr>
        <w:tabs>
          <w:tab w:val="left" w:pos="815"/>
        </w:tabs>
        <w:spacing w:before="74"/>
        <w:ind w:right="114"/>
        <w:rPr>
          <w:sz w:val="26"/>
        </w:rPr>
      </w:pPr>
      <w:r>
        <w:rPr>
          <w:sz w:val="26"/>
        </w:rPr>
        <w:t>Kārtības noteikumu nepildīšanas gadījumā Centra darbinieki ir tiesīgi apmeklētāju izraidīt, neielaist Centra telpās vai aizliegt apmeklēt Centru uz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laiku līdz divām nedēļām, ziņot par pārkāpumu </w:t>
      </w:r>
      <w:r w:rsidR="00AC6C55">
        <w:rPr>
          <w:sz w:val="26"/>
        </w:rPr>
        <w:t xml:space="preserve">Skolas administrācijai vai </w:t>
      </w:r>
      <w:r>
        <w:rPr>
          <w:sz w:val="26"/>
        </w:rPr>
        <w:t>pašvaldības policijai.</w:t>
      </w:r>
    </w:p>
    <w:p w14:paraId="09A56BD4" w14:textId="03EEEECE" w:rsidR="002E7374" w:rsidRDefault="002E7374">
      <w:pPr>
        <w:pStyle w:val="BodyText"/>
        <w:spacing w:before="9"/>
        <w:ind w:left="0" w:firstLine="0"/>
        <w:jc w:val="left"/>
        <w:rPr>
          <w:sz w:val="33"/>
        </w:rPr>
      </w:pPr>
    </w:p>
    <w:p w14:paraId="004C0EAF" w14:textId="00DC0BBF" w:rsidR="00E56AEB" w:rsidRDefault="00E56AEB">
      <w:pPr>
        <w:pStyle w:val="BodyText"/>
        <w:spacing w:before="9"/>
        <w:ind w:left="0" w:firstLine="0"/>
        <w:jc w:val="left"/>
        <w:rPr>
          <w:sz w:val="33"/>
        </w:rPr>
      </w:pPr>
    </w:p>
    <w:p w14:paraId="14BB4C66" w14:textId="77777777" w:rsidR="00E56AEB" w:rsidRDefault="00E56AEB">
      <w:pPr>
        <w:pStyle w:val="BodyText"/>
        <w:spacing w:before="9"/>
        <w:ind w:left="0" w:firstLine="0"/>
        <w:jc w:val="left"/>
        <w:rPr>
          <w:sz w:val="33"/>
        </w:rPr>
      </w:pPr>
    </w:p>
    <w:p w14:paraId="2A2667FA" w14:textId="4FED1D01" w:rsidR="002E7374" w:rsidRDefault="000B677E" w:rsidP="00263B68">
      <w:pPr>
        <w:pStyle w:val="BodyText"/>
        <w:tabs>
          <w:tab w:val="left" w:pos="7303"/>
        </w:tabs>
        <w:spacing w:before="1"/>
        <w:ind w:left="0" w:firstLine="0"/>
        <w:jc w:val="left"/>
      </w:pPr>
      <w:r>
        <w:rPr>
          <w:spacing w:val="-2"/>
        </w:rPr>
        <w:t>Direktor</w:t>
      </w:r>
      <w:r w:rsidR="00A1078F">
        <w:rPr>
          <w:spacing w:val="-2"/>
        </w:rPr>
        <w:t>s</w:t>
      </w:r>
      <w:r>
        <w:tab/>
      </w:r>
      <w:proofErr w:type="spellStart"/>
      <w:r w:rsidR="00A1078F">
        <w:t>G.Jirgensons</w:t>
      </w:r>
      <w:proofErr w:type="spellEnd"/>
    </w:p>
    <w:p w14:paraId="26AF1F7E" w14:textId="77777777" w:rsidR="00263B68" w:rsidRDefault="00263B68" w:rsidP="00263B68">
      <w:pPr>
        <w:pStyle w:val="BodyText"/>
        <w:spacing w:before="89"/>
        <w:ind w:left="0" w:firstLine="0"/>
        <w:jc w:val="left"/>
        <w:rPr>
          <w:spacing w:val="-2"/>
        </w:rPr>
      </w:pPr>
    </w:p>
    <w:p w14:paraId="1E6FB1FF" w14:textId="38761FCF" w:rsidR="002E7374" w:rsidRDefault="000B677E" w:rsidP="00263B68">
      <w:pPr>
        <w:pStyle w:val="BodyText"/>
        <w:spacing w:before="89"/>
        <w:ind w:left="0" w:firstLine="0"/>
        <w:jc w:val="left"/>
      </w:pPr>
      <w:r>
        <w:rPr>
          <w:spacing w:val="-2"/>
        </w:rPr>
        <w:t>Sagatavoja:</w:t>
      </w:r>
    </w:p>
    <w:p w14:paraId="3E0C44C0" w14:textId="04CAC7EA" w:rsidR="002E7374" w:rsidRDefault="000B677E" w:rsidP="00263B68">
      <w:pPr>
        <w:pStyle w:val="BodyText"/>
        <w:tabs>
          <w:tab w:val="left" w:pos="7303"/>
        </w:tabs>
        <w:spacing w:before="90"/>
        <w:ind w:left="0" w:firstLine="0"/>
        <w:jc w:val="left"/>
      </w:pPr>
      <w:r>
        <w:t>BLC</w:t>
      </w:r>
      <w:r>
        <w:rPr>
          <w:spacing w:val="-6"/>
        </w:rPr>
        <w:t xml:space="preserve"> </w:t>
      </w:r>
      <w:r>
        <w:t>“</w:t>
      </w:r>
      <w:r w:rsidR="00A1078F">
        <w:t>Kabata</w:t>
      </w:r>
      <w:r>
        <w:t>”</w:t>
      </w:r>
      <w:r>
        <w:rPr>
          <w:spacing w:val="-6"/>
        </w:rPr>
        <w:t xml:space="preserve"> </w:t>
      </w:r>
      <w:r>
        <w:rPr>
          <w:spacing w:val="-2"/>
        </w:rPr>
        <w:t>vadītāja</w:t>
      </w:r>
      <w:r>
        <w:tab/>
      </w:r>
      <w:proofErr w:type="spellStart"/>
      <w:r w:rsidR="00A1078F">
        <w:t>A.Ignace</w:t>
      </w:r>
      <w:proofErr w:type="spellEnd"/>
    </w:p>
    <w:sectPr w:rsidR="002E7374">
      <w:footerReference w:type="default" r:id="rId9"/>
      <w:pgSz w:w="11910" w:h="16840"/>
      <w:pgMar w:top="1640" w:right="1020" w:bottom="1680" w:left="1600" w:header="0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201F" w14:textId="77777777" w:rsidR="00DF5F80" w:rsidRDefault="00DF5F80">
      <w:r>
        <w:separator/>
      </w:r>
    </w:p>
  </w:endnote>
  <w:endnote w:type="continuationSeparator" w:id="0">
    <w:p w14:paraId="222682F8" w14:textId="77777777" w:rsidR="00DF5F80" w:rsidRDefault="00D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590B" w14:textId="67431084" w:rsidR="002E7374" w:rsidRDefault="005D7037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E31C71" wp14:editId="76A65CCD">
              <wp:simplePos x="0" y="0"/>
              <wp:positionH relativeFrom="page">
                <wp:posOffset>6734810</wp:posOffset>
              </wp:positionH>
              <wp:positionV relativeFrom="page">
                <wp:posOffset>9611360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6F5CA" w14:textId="77777777" w:rsidR="002E7374" w:rsidRDefault="000B677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31C7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3pt;margin-top:756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" filled="f" stroked="f">
              <v:textbox inset="0,0,0,0">
                <w:txbxContent>
                  <w:p w14:paraId="3DC6F5CA" w14:textId="77777777" w:rsidR="002E7374" w:rsidRDefault="000B677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9D66" w14:textId="77777777" w:rsidR="00DF5F80" w:rsidRDefault="00DF5F80">
      <w:r>
        <w:separator/>
      </w:r>
    </w:p>
  </w:footnote>
  <w:footnote w:type="continuationSeparator" w:id="0">
    <w:p w14:paraId="04B43D0B" w14:textId="77777777" w:rsidR="00DF5F80" w:rsidRDefault="00DF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1322C"/>
    <w:multiLevelType w:val="hybridMultilevel"/>
    <w:tmpl w:val="14B255B6"/>
    <w:lvl w:ilvl="0" w:tplc="0426000F">
      <w:start w:val="1"/>
      <w:numFmt w:val="decimal"/>
      <w:lvlText w:val="%1."/>
      <w:lvlJc w:val="left"/>
      <w:pPr>
        <w:ind w:left="1178" w:hanging="360"/>
      </w:pPr>
    </w:lvl>
    <w:lvl w:ilvl="1" w:tplc="04260019" w:tentative="1">
      <w:start w:val="1"/>
      <w:numFmt w:val="lowerLetter"/>
      <w:lvlText w:val="%2."/>
      <w:lvlJc w:val="left"/>
      <w:pPr>
        <w:ind w:left="1898" w:hanging="360"/>
      </w:pPr>
    </w:lvl>
    <w:lvl w:ilvl="2" w:tplc="0426001B" w:tentative="1">
      <w:start w:val="1"/>
      <w:numFmt w:val="lowerRoman"/>
      <w:lvlText w:val="%3."/>
      <w:lvlJc w:val="right"/>
      <w:pPr>
        <w:ind w:left="2618" w:hanging="180"/>
      </w:pPr>
    </w:lvl>
    <w:lvl w:ilvl="3" w:tplc="0426000F" w:tentative="1">
      <w:start w:val="1"/>
      <w:numFmt w:val="decimal"/>
      <w:lvlText w:val="%4."/>
      <w:lvlJc w:val="left"/>
      <w:pPr>
        <w:ind w:left="3338" w:hanging="360"/>
      </w:pPr>
    </w:lvl>
    <w:lvl w:ilvl="4" w:tplc="04260019" w:tentative="1">
      <w:start w:val="1"/>
      <w:numFmt w:val="lowerLetter"/>
      <w:lvlText w:val="%5."/>
      <w:lvlJc w:val="left"/>
      <w:pPr>
        <w:ind w:left="4058" w:hanging="360"/>
      </w:pPr>
    </w:lvl>
    <w:lvl w:ilvl="5" w:tplc="0426001B" w:tentative="1">
      <w:start w:val="1"/>
      <w:numFmt w:val="lowerRoman"/>
      <w:lvlText w:val="%6."/>
      <w:lvlJc w:val="right"/>
      <w:pPr>
        <w:ind w:left="4778" w:hanging="180"/>
      </w:pPr>
    </w:lvl>
    <w:lvl w:ilvl="6" w:tplc="0426000F" w:tentative="1">
      <w:start w:val="1"/>
      <w:numFmt w:val="decimal"/>
      <w:lvlText w:val="%7."/>
      <w:lvlJc w:val="left"/>
      <w:pPr>
        <w:ind w:left="5498" w:hanging="360"/>
      </w:pPr>
    </w:lvl>
    <w:lvl w:ilvl="7" w:tplc="04260019" w:tentative="1">
      <w:start w:val="1"/>
      <w:numFmt w:val="lowerLetter"/>
      <w:lvlText w:val="%8."/>
      <w:lvlJc w:val="left"/>
      <w:pPr>
        <w:ind w:left="6218" w:hanging="360"/>
      </w:pPr>
    </w:lvl>
    <w:lvl w:ilvl="8" w:tplc="0426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65757853"/>
    <w:multiLevelType w:val="hybridMultilevel"/>
    <w:tmpl w:val="A920B96C"/>
    <w:lvl w:ilvl="0" w:tplc="0426000F">
      <w:start w:val="1"/>
      <w:numFmt w:val="decimal"/>
      <w:lvlText w:val="%1."/>
      <w:lvlJc w:val="left"/>
      <w:pPr>
        <w:ind w:left="1178" w:hanging="360"/>
      </w:pPr>
    </w:lvl>
    <w:lvl w:ilvl="1" w:tplc="04260019" w:tentative="1">
      <w:start w:val="1"/>
      <w:numFmt w:val="lowerLetter"/>
      <w:lvlText w:val="%2."/>
      <w:lvlJc w:val="left"/>
      <w:pPr>
        <w:ind w:left="1898" w:hanging="360"/>
      </w:pPr>
    </w:lvl>
    <w:lvl w:ilvl="2" w:tplc="0426001B" w:tentative="1">
      <w:start w:val="1"/>
      <w:numFmt w:val="lowerRoman"/>
      <w:lvlText w:val="%3."/>
      <w:lvlJc w:val="right"/>
      <w:pPr>
        <w:ind w:left="2618" w:hanging="180"/>
      </w:pPr>
    </w:lvl>
    <w:lvl w:ilvl="3" w:tplc="0426000F" w:tentative="1">
      <w:start w:val="1"/>
      <w:numFmt w:val="decimal"/>
      <w:lvlText w:val="%4."/>
      <w:lvlJc w:val="left"/>
      <w:pPr>
        <w:ind w:left="3338" w:hanging="360"/>
      </w:pPr>
    </w:lvl>
    <w:lvl w:ilvl="4" w:tplc="04260019" w:tentative="1">
      <w:start w:val="1"/>
      <w:numFmt w:val="lowerLetter"/>
      <w:lvlText w:val="%5."/>
      <w:lvlJc w:val="left"/>
      <w:pPr>
        <w:ind w:left="4058" w:hanging="360"/>
      </w:pPr>
    </w:lvl>
    <w:lvl w:ilvl="5" w:tplc="0426001B" w:tentative="1">
      <w:start w:val="1"/>
      <w:numFmt w:val="lowerRoman"/>
      <w:lvlText w:val="%6."/>
      <w:lvlJc w:val="right"/>
      <w:pPr>
        <w:ind w:left="4778" w:hanging="180"/>
      </w:pPr>
    </w:lvl>
    <w:lvl w:ilvl="6" w:tplc="0426000F" w:tentative="1">
      <w:start w:val="1"/>
      <w:numFmt w:val="decimal"/>
      <w:lvlText w:val="%7."/>
      <w:lvlJc w:val="left"/>
      <w:pPr>
        <w:ind w:left="5498" w:hanging="360"/>
      </w:pPr>
    </w:lvl>
    <w:lvl w:ilvl="7" w:tplc="04260019" w:tentative="1">
      <w:start w:val="1"/>
      <w:numFmt w:val="lowerLetter"/>
      <w:lvlText w:val="%8."/>
      <w:lvlJc w:val="left"/>
      <w:pPr>
        <w:ind w:left="6218" w:hanging="360"/>
      </w:pPr>
    </w:lvl>
    <w:lvl w:ilvl="8" w:tplc="0426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 w15:restartNumberingAfterBreak="0">
    <w:nsid w:val="6BAE2F4B"/>
    <w:multiLevelType w:val="hybridMultilevel"/>
    <w:tmpl w:val="19E4845A"/>
    <w:lvl w:ilvl="0" w:tplc="7C8EE5FA">
      <w:start w:val="1"/>
      <w:numFmt w:val="decimal"/>
      <w:lvlText w:val="%1."/>
      <w:lvlJc w:val="left"/>
      <w:pPr>
        <w:ind w:left="81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lv-LV" w:eastAsia="en-US" w:bidi="ar-SA"/>
      </w:rPr>
    </w:lvl>
    <w:lvl w:ilvl="1" w:tplc="42A8734E">
      <w:start w:val="1"/>
      <w:numFmt w:val="lowerLetter"/>
      <w:lvlText w:val="%2)"/>
      <w:lvlJc w:val="left"/>
      <w:pPr>
        <w:ind w:left="3112" w:hanging="10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lv-LV" w:eastAsia="en-US" w:bidi="ar-SA"/>
      </w:rPr>
    </w:lvl>
    <w:lvl w:ilvl="2" w:tplc="175C88F6">
      <w:numFmt w:val="bullet"/>
      <w:lvlText w:val="•"/>
      <w:lvlJc w:val="left"/>
      <w:pPr>
        <w:ind w:left="3805" w:hanging="1030"/>
      </w:pPr>
      <w:rPr>
        <w:rFonts w:hint="default"/>
        <w:lang w:val="lv-LV" w:eastAsia="en-US" w:bidi="ar-SA"/>
      </w:rPr>
    </w:lvl>
    <w:lvl w:ilvl="3" w:tplc="C068EB74">
      <w:numFmt w:val="bullet"/>
      <w:lvlText w:val="•"/>
      <w:lvlJc w:val="left"/>
      <w:pPr>
        <w:ind w:left="4490" w:hanging="1030"/>
      </w:pPr>
      <w:rPr>
        <w:rFonts w:hint="default"/>
        <w:lang w:val="lv-LV" w:eastAsia="en-US" w:bidi="ar-SA"/>
      </w:rPr>
    </w:lvl>
    <w:lvl w:ilvl="4" w:tplc="630A1350">
      <w:numFmt w:val="bullet"/>
      <w:lvlText w:val="•"/>
      <w:lvlJc w:val="left"/>
      <w:pPr>
        <w:ind w:left="5175" w:hanging="1030"/>
      </w:pPr>
      <w:rPr>
        <w:rFonts w:hint="default"/>
        <w:lang w:val="lv-LV" w:eastAsia="en-US" w:bidi="ar-SA"/>
      </w:rPr>
    </w:lvl>
    <w:lvl w:ilvl="5" w:tplc="5EF8BF76">
      <w:numFmt w:val="bullet"/>
      <w:lvlText w:val="•"/>
      <w:lvlJc w:val="left"/>
      <w:pPr>
        <w:ind w:left="5860" w:hanging="1030"/>
      </w:pPr>
      <w:rPr>
        <w:rFonts w:hint="default"/>
        <w:lang w:val="lv-LV" w:eastAsia="en-US" w:bidi="ar-SA"/>
      </w:rPr>
    </w:lvl>
    <w:lvl w:ilvl="6" w:tplc="9D08B754">
      <w:numFmt w:val="bullet"/>
      <w:lvlText w:val="•"/>
      <w:lvlJc w:val="left"/>
      <w:pPr>
        <w:ind w:left="6545" w:hanging="1030"/>
      </w:pPr>
      <w:rPr>
        <w:rFonts w:hint="default"/>
        <w:lang w:val="lv-LV" w:eastAsia="en-US" w:bidi="ar-SA"/>
      </w:rPr>
    </w:lvl>
    <w:lvl w:ilvl="7" w:tplc="84540C9E">
      <w:numFmt w:val="bullet"/>
      <w:lvlText w:val="•"/>
      <w:lvlJc w:val="left"/>
      <w:pPr>
        <w:ind w:left="7230" w:hanging="1030"/>
      </w:pPr>
      <w:rPr>
        <w:rFonts w:hint="default"/>
        <w:lang w:val="lv-LV" w:eastAsia="en-US" w:bidi="ar-SA"/>
      </w:rPr>
    </w:lvl>
    <w:lvl w:ilvl="8" w:tplc="57F00804">
      <w:numFmt w:val="bullet"/>
      <w:lvlText w:val="•"/>
      <w:lvlJc w:val="left"/>
      <w:pPr>
        <w:ind w:left="7916" w:hanging="1030"/>
      </w:pPr>
      <w:rPr>
        <w:rFonts w:hint="default"/>
        <w:lang w:val="lv-LV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74"/>
    <w:rsid w:val="000426E1"/>
    <w:rsid w:val="000B677E"/>
    <w:rsid w:val="000D49AB"/>
    <w:rsid w:val="0018388F"/>
    <w:rsid w:val="00263B68"/>
    <w:rsid w:val="002E7374"/>
    <w:rsid w:val="004A31DB"/>
    <w:rsid w:val="005D1387"/>
    <w:rsid w:val="005D7037"/>
    <w:rsid w:val="00A1078F"/>
    <w:rsid w:val="00AC6C55"/>
    <w:rsid w:val="00B8150E"/>
    <w:rsid w:val="00D411BE"/>
    <w:rsid w:val="00DF5F80"/>
    <w:rsid w:val="00E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541144"/>
  <w15:docId w15:val="{A35E997F-0B0C-48CC-848A-ED2F150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814" w:hanging="356"/>
      <w:jc w:val="both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6"/>
      <w:ind w:right="43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75"/>
      <w:ind w:left="814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1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s@rig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4503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</dc:creator>
  <cp:lastModifiedBy>Anda Ignace</cp:lastModifiedBy>
  <cp:revision>2</cp:revision>
  <dcterms:created xsi:type="dcterms:W3CDTF">2023-03-30T11:04:00Z</dcterms:created>
  <dcterms:modified xsi:type="dcterms:W3CDTF">2023-03-30T11:04:00Z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2016</vt:lpwstr>
  </property>
</Properties>
</file>